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793F" w14:textId="78450F78" w:rsidR="00322318" w:rsidRDefault="00322318">
      <w:pPr>
        <w:rPr>
          <w:lang w:val="en-US"/>
        </w:rPr>
      </w:pPr>
    </w:p>
    <w:p w14:paraId="21B035B3" w14:textId="4636ACB1" w:rsidR="00322318" w:rsidRDefault="00322318" w:rsidP="00322318">
      <w:pPr>
        <w:rPr>
          <w:rFonts w:ascii="Verdana" w:hAnsi="Verdana"/>
          <w:b/>
        </w:rPr>
      </w:pPr>
      <w:r>
        <w:rPr>
          <w:rFonts w:ascii="Tahoma" w:hAnsi="Tahoma" w:cs="Tahoma"/>
          <w:b/>
          <w:noProof/>
        </w:rPr>
        <w:drawing>
          <wp:inline distT="0" distB="0" distL="0" distR="0" wp14:anchorId="3BAAC765" wp14:editId="3C453608">
            <wp:extent cx="37528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762000"/>
                    </a:xfrm>
                    <a:prstGeom prst="rect">
                      <a:avLst/>
                    </a:prstGeom>
                    <a:noFill/>
                    <a:ln>
                      <a:noFill/>
                    </a:ln>
                  </pic:spPr>
                </pic:pic>
              </a:graphicData>
            </a:graphic>
          </wp:inline>
        </w:drawing>
      </w:r>
    </w:p>
    <w:p w14:paraId="0008DCDD" w14:textId="77777777" w:rsidR="00322318" w:rsidRDefault="00322318" w:rsidP="00322318">
      <w:pPr>
        <w:rPr>
          <w:rFonts w:ascii="Verdana" w:hAnsi="Verdana"/>
          <w:b/>
        </w:rPr>
      </w:pPr>
    </w:p>
    <w:p w14:paraId="6F0DACAD" w14:textId="77777777" w:rsidR="00322318" w:rsidRPr="00286E94" w:rsidRDefault="00322318" w:rsidP="00322318">
      <w:pPr>
        <w:rPr>
          <w:rFonts w:ascii="Verdana" w:hAnsi="Verdana"/>
          <w:b/>
        </w:rPr>
      </w:pPr>
    </w:p>
    <w:p w14:paraId="7AA650FF" w14:textId="2B11C6AC" w:rsidR="00322318" w:rsidRDefault="00322318" w:rsidP="00322318">
      <w:pPr>
        <w:rPr>
          <w:rFonts w:ascii="Tahoma" w:hAnsi="Tahoma" w:cs="Tahoma"/>
          <w:b/>
        </w:rPr>
      </w:pPr>
      <w:r w:rsidRPr="009A6DF0">
        <w:rPr>
          <w:rFonts w:ascii="Tahoma" w:hAnsi="Tahoma" w:cs="Tahoma"/>
          <w:b/>
        </w:rPr>
        <w:t xml:space="preserve">Dance City </w:t>
      </w:r>
      <w:r w:rsidR="00361DED">
        <w:rPr>
          <w:rFonts w:ascii="Tahoma" w:hAnsi="Tahoma" w:cs="Tahoma"/>
          <w:b/>
        </w:rPr>
        <w:t>Freelance Brief</w:t>
      </w:r>
    </w:p>
    <w:p w14:paraId="597E40B2" w14:textId="77777777" w:rsidR="00322318" w:rsidRPr="009A6DF0" w:rsidRDefault="00322318" w:rsidP="00322318">
      <w:pPr>
        <w:rPr>
          <w:rFonts w:ascii="Tahoma" w:hAnsi="Tahoma" w:cs="Tahoma"/>
          <w:b/>
        </w:rPr>
      </w:pPr>
    </w:p>
    <w:p w14:paraId="5B84C275" w14:textId="79C168D9" w:rsidR="00322318" w:rsidRDefault="00361DED" w:rsidP="00322318">
      <w:pPr>
        <w:pStyle w:val="Heading1"/>
        <w:rPr>
          <w:rFonts w:ascii="Tahoma" w:hAnsi="Tahoma" w:cs="Tahoma"/>
          <w:sz w:val="22"/>
          <w:szCs w:val="22"/>
        </w:rPr>
      </w:pPr>
      <w:bookmarkStart w:id="0" w:name="_Hlk51682456"/>
      <w:r>
        <w:rPr>
          <w:rFonts w:ascii="Tahoma" w:hAnsi="Tahoma" w:cs="Tahoma"/>
          <w:sz w:val="22"/>
          <w:szCs w:val="22"/>
        </w:rPr>
        <w:t>Staff Review</w:t>
      </w:r>
    </w:p>
    <w:p w14:paraId="0F24DB86" w14:textId="77777777" w:rsidR="00322318" w:rsidRPr="005D1D74" w:rsidRDefault="00322318" w:rsidP="00322318"/>
    <w:bookmarkEnd w:id="0"/>
    <w:p w14:paraId="73B7B280" w14:textId="67BB2419" w:rsidR="00322318" w:rsidRPr="0082505F" w:rsidRDefault="00322318" w:rsidP="0082505F">
      <w:pPr>
        <w:rPr>
          <w:rFonts w:ascii="Tahoma" w:hAnsi="Tahoma" w:cs="Tahoma"/>
          <w:b/>
        </w:rPr>
      </w:pPr>
      <w:r w:rsidRPr="009A6DF0">
        <w:rPr>
          <w:rFonts w:ascii="Tahoma" w:hAnsi="Tahoma" w:cs="Tahoma"/>
          <w:b/>
          <w:noProof/>
        </w:rPr>
        <mc:AlternateContent>
          <mc:Choice Requires="wps">
            <w:drawing>
              <wp:anchor distT="0" distB="0" distL="114300" distR="114300" simplePos="0" relativeHeight="251659264" behindDoc="0" locked="0" layoutInCell="0" allowOverlap="1" wp14:anchorId="28E3867A" wp14:editId="3D5E6D3A">
                <wp:simplePos x="0" y="0"/>
                <wp:positionH relativeFrom="column">
                  <wp:posOffset>-45720</wp:posOffset>
                </wp:positionH>
                <wp:positionV relativeFrom="paragraph">
                  <wp:posOffset>19050</wp:posOffset>
                </wp:positionV>
                <wp:extent cx="5486400" cy="0"/>
                <wp:effectExtent l="1143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28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428.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RdyQEAAHcDAAAOAAAAZHJzL2Uyb0RvYy54bWysU02P0zAQvSPxHyzfadpqu1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" o:allowincell="f"/>
            </w:pict>
          </mc:Fallback>
        </mc:AlternateContent>
      </w:r>
    </w:p>
    <w:p w14:paraId="6947CB24" w14:textId="16874927" w:rsidR="00322318" w:rsidRDefault="00322318" w:rsidP="00322318">
      <w:pPr>
        <w:tabs>
          <w:tab w:val="left" w:pos="4320"/>
        </w:tabs>
        <w:ind w:left="4320" w:hanging="4320"/>
        <w:rPr>
          <w:rFonts w:ascii="Tahoma" w:hAnsi="Tahoma" w:cs="Tahoma"/>
          <w:b/>
        </w:rPr>
      </w:pPr>
      <w:r w:rsidRPr="009A6DF0">
        <w:rPr>
          <w:rFonts w:ascii="Tahoma" w:hAnsi="Tahoma" w:cs="Tahoma"/>
        </w:rPr>
        <w:t xml:space="preserve">Responsible to: </w:t>
      </w:r>
      <w:r w:rsidRPr="009A6DF0">
        <w:rPr>
          <w:rFonts w:ascii="Tahoma" w:hAnsi="Tahoma" w:cs="Tahoma"/>
        </w:rPr>
        <w:tab/>
      </w:r>
      <w:r w:rsidR="00361DED">
        <w:rPr>
          <w:rFonts w:ascii="Tahoma" w:hAnsi="Tahoma" w:cs="Tahoma"/>
        </w:rPr>
        <w:t>Artistic Director/CEO</w:t>
      </w:r>
    </w:p>
    <w:p w14:paraId="024908DC" w14:textId="77777777" w:rsidR="00322318" w:rsidRDefault="00322318" w:rsidP="00322318">
      <w:pPr>
        <w:tabs>
          <w:tab w:val="left" w:pos="4320"/>
        </w:tabs>
        <w:rPr>
          <w:rFonts w:ascii="Tahoma" w:hAnsi="Tahoma" w:cs="Tahoma"/>
          <w:b/>
        </w:rPr>
      </w:pPr>
    </w:p>
    <w:p w14:paraId="46E59F29" w14:textId="77777777" w:rsidR="00322318" w:rsidRDefault="00322318" w:rsidP="00322318">
      <w:pPr>
        <w:tabs>
          <w:tab w:val="left" w:pos="4320"/>
        </w:tabs>
        <w:ind w:left="4320" w:hanging="4320"/>
        <w:rPr>
          <w:rFonts w:ascii="Tahoma" w:hAnsi="Tahoma" w:cs="Tahoma"/>
        </w:rPr>
      </w:pPr>
      <w:r w:rsidRPr="002F3501">
        <w:rPr>
          <w:rFonts w:ascii="Tahoma" w:hAnsi="Tahoma" w:cs="Tahoma"/>
        </w:rPr>
        <w:t>Responsible for:</w:t>
      </w:r>
      <w:r>
        <w:rPr>
          <w:rFonts w:ascii="Tahoma" w:hAnsi="Tahoma" w:cs="Tahoma"/>
        </w:rPr>
        <w:tab/>
        <w:t>N/A</w:t>
      </w:r>
    </w:p>
    <w:p w14:paraId="7217CD6C" w14:textId="77777777" w:rsidR="00322318" w:rsidRDefault="00322318" w:rsidP="00322318">
      <w:pPr>
        <w:tabs>
          <w:tab w:val="left" w:pos="4320"/>
        </w:tabs>
        <w:ind w:left="4320" w:hanging="4320"/>
        <w:rPr>
          <w:rFonts w:ascii="Tahoma" w:hAnsi="Tahoma" w:cs="Tahoma"/>
        </w:rPr>
      </w:pPr>
    </w:p>
    <w:p w14:paraId="16309DCD" w14:textId="01AA959A" w:rsidR="00322318" w:rsidRDefault="00322318" w:rsidP="00322318">
      <w:pPr>
        <w:tabs>
          <w:tab w:val="left" w:pos="4320"/>
        </w:tabs>
        <w:ind w:left="4320" w:hanging="4320"/>
        <w:rPr>
          <w:rFonts w:ascii="Tahoma" w:hAnsi="Tahoma" w:cs="Tahoma"/>
        </w:rPr>
      </w:pPr>
      <w:r>
        <w:rPr>
          <w:rFonts w:ascii="Tahoma" w:hAnsi="Tahoma" w:cs="Tahoma"/>
        </w:rPr>
        <w:t>Key relationships (internal):</w:t>
      </w:r>
      <w:r>
        <w:rPr>
          <w:rFonts w:ascii="Tahoma" w:hAnsi="Tahoma" w:cs="Tahoma"/>
        </w:rPr>
        <w:tab/>
      </w:r>
      <w:r w:rsidRPr="00F023F8">
        <w:rPr>
          <w:rFonts w:ascii="Tahoma" w:hAnsi="Tahoma" w:cs="Tahoma"/>
        </w:rPr>
        <w:t>S</w:t>
      </w:r>
      <w:r w:rsidR="00361DED">
        <w:rPr>
          <w:rFonts w:ascii="Tahoma" w:hAnsi="Tahoma" w:cs="Tahoma"/>
        </w:rPr>
        <w:t xml:space="preserve">enior Leadership Team </w:t>
      </w:r>
      <w:r w:rsidRPr="00F023F8">
        <w:rPr>
          <w:rFonts w:ascii="Tahoma" w:hAnsi="Tahoma" w:cs="Tahoma"/>
        </w:rPr>
        <w:t>Members</w:t>
      </w:r>
      <w:r w:rsidR="0082505F">
        <w:rPr>
          <w:rFonts w:ascii="Tahoma" w:hAnsi="Tahoma" w:cs="Tahoma"/>
        </w:rPr>
        <w:t>,</w:t>
      </w:r>
      <w:r w:rsidRPr="00F023F8">
        <w:rPr>
          <w:rFonts w:ascii="Tahoma" w:hAnsi="Tahoma" w:cs="Tahoma"/>
        </w:rPr>
        <w:t xml:space="preserve"> </w:t>
      </w:r>
      <w:r w:rsidR="0082505F">
        <w:rPr>
          <w:rFonts w:ascii="Tahoma" w:hAnsi="Tahoma" w:cs="Tahoma"/>
        </w:rPr>
        <w:t>S</w:t>
      </w:r>
      <w:r w:rsidR="00361DED">
        <w:rPr>
          <w:rFonts w:ascii="Tahoma" w:hAnsi="Tahoma" w:cs="Tahoma"/>
        </w:rPr>
        <w:t xml:space="preserve">enior </w:t>
      </w:r>
      <w:r w:rsidR="0082505F">
        <w:rPr>
          <w:rFonts w:ascii="Tahoma" w:hAnsi="Tahoma" w:cs="Tahoma"/>
        </w:rPr>
        <w:t>M</w:t>
      </w:r>
      <w:r w:rsidR="00361DED">
        <w:rPr>
          <w:rFonts w:ascii="Tahoma" w:hAnsi="Tahoma" w:cs="Tahoma"/>
        </w:rPr>
        <w:t>anagers and Dance City Board</w:t>
      </w:r>
      <w:r>
        <w:t xml:space="preserve"> </w:t>
      </w:r>
    </w:p>
    <w:p w14:paraId="622274CC" w14:textId="77777777" w:rsidR="00322318" w:rsidRDefault="00322318" w:rsidP="00322318">
      <w:pPr>
        <w:tabs>
          <w:tab w:val="left" w:pos="4320"/>
        </w:tabs>
        <w:ind w:left="4320" w:hanging="4320"/>
        <w:rPr>
          <w:rFonts w:ascii="Tahoma" w:hAnsi="Tahoma" w:cs="Tahoma"/>
        </w:rPr>
      </w:pPr>
    </w:p>
    <w:p w14:paraId="5EE7A035" w14:textId="6996B2CD" w:rsidR="00322318" w:rsidRPr="002F3501" w:rsidRDefault="00322318" w:rsidP="00322318">
      <w:pPr>
        <w:tabs>
          <w:tab w:val="left" w:pos="4320"/>
        </w:tabs>
        <w:ind w:left="4320" w:hanging="4320"/>
        <w:rPr>
          <w:rFonts w:ascii="Tahoma" w:hAnsi="Tahoma" w:cs="Tahoma"/>
        </w:rPr>
      </w:pPr>
      <w:r>
        <w:rPr>
          <w:rFonts w:ascii="Tahoma" w:hAnsi="Tahoma" w:cs="Tahoma"/>
        </w:rPr>
        <w:t>Key relationships (external):</w:t>
      </w:r>
      <w:r>
        <w:rPr>
          <w:rFonts w:ascii="Tahoma" w:hAnsi="Tahoma" w:cs="Tahoma"/>
        </w:rPr>
        <w:tab/>
      </w:r>
      <w:r w:rsidR="00361DED">
        <w:rPr>
          <w:rFonts w:ascii="Tahoma" w:hAnsi="Tahoma" w:cs="Tahoma"/>
        </w:rPr>
        <w:t>n/a</w:t>
      </w:r>
      <w:r w:rsidDel="000551E9">
        <w:rPr>
          <w:rFonts w:ascii="Tahoma" w:hAnsi="Tahoma" w:cs="Tahoma"/>
        </w:rPr>
        <w:t xml:space="preserve"> </w:t>
      </w:r>
    </w:p>
    <w:p w14:paraId="76F9F2E2" w14:textId="77777777" w:rsidR="00322318" w:rsidRPr="009A6DF0" w:rsidRDefault="00322318" w:rsidP="00322318">
      <w:pPr>
        <w:tabs>
          <w:tab w:val="left" w:pos="4320"/>
        </w:tabs>
        <w:rPr>
          <w:rFonts w:ascii="Tahoma" w:hAnsi="Tahoma" w:cs="Tahoma"/>
        </w:rPr>
      </w:pPr>
    </w:p>
    <w:p w14:paraId="6DE7BBF0" w14:textId="4E060CAD" w:rsidR="00322318" w:rsidRPr="009A6DF0" w:rsidRDefault="00322318" w:rsidP="00322318">
      <w:pPr>
        <w:ind w:left="4320" w:hanging="4320"/>
        <w:rPr>
          <w:rFonts w:ascii="Tahoma" w:hAnsi="Tahoma" w:cs="Tahoma"/>
          <w:b/>
        </w:rPr>
      </w:pPr>
      <w:r w:rsidRPr="009A6DF0">
        <w:rPr>
          <w:rFonts w:ascii="Tahoma" w:hAnsi="Tahoma" w:cs="Tahoma"/>
        </w:rPr>
        <w:t>Purpose:</w:t>
      </w:r>
      <w:r w:rsidRPr="009A6DF0">
        <w:rPr>
          <w:rFonts w:ascii="Tahoma" w:hAnsi="Tahoma" w:cs="Tahoma"/>
        </w:rPr>
        <w:tab/>
      </w:r>
      <w:r w:rsidRPr="002F3501">
        <w:rPr>
          <w:rFonts w:ascii="Tahoma" w:hAnsi="Tahoma" w:cs="Tahoma"/>
        </w:rPr>
        <w:t xml:space="preserve">To </w:t>
      </w:r>
      <w:r w:rsidR="00361DED">
        <w:rPr>
          <w:rFonts w:ascii="Tahoma" w:hAnsi="Tahoma" w:cs="Tahoma"/>
        </w:rPr>
        <w:t>advise Dance City</w:t>
      </w:r>
      <w:r>
        <w:rPr>
          <w:rFonts w:ascii="Tahoma" w:hAnsi="Tahoma" w:cs="Tahoma"/>
        </w:rPr>
        <w:t xml:space="preserve"> </w:t>
      </w:r>
      <w:r w:rsidR="00361DED">
        <w:rPr>
          <w:rFonts w:ascii="Tahoma" w:hAnsi="Tahoma" w:cs="Tahoma"/>
        </w:rPr>
        <w:t xml:space="preserve">on options for staffing structure </w:t>
      </w:r>
    </w:p>
    <w:p w14:paraId="6E21DF7E" w14:textId="77777777" w:rsidR="00322318" w:rsidRPr="009A6DF0" w:rsidRDefault="00322318" w:rsidP="00322318">
      <w:pPr>
        <w:pStyle w:val="BodyTextIndent"/>
        <w:ind w:left="0" w:firstLine="0"/>
        <w:rPr>
          <w:rFonts w:ascii="Tahoma" w:hAnsi="Tahoma" w:cs="Tahoma"/>
          <w:b/>
          <w:sz w:val="22"/>
          <w:szCs w:val="22"/>
        </w:rPr>
      </w:pPr>
    </w:p>
    <w:p w14:paraId="2487E7FA" w14:textId="2BE58DA6" w:rsidR="00322318" w:rsidRPr="00AB456F" w:rsidRDefault="00322318" w:rsidP="00322318">
      <w:pPr>
        <w:pStyle w:val="BodyTextIndent"/>
        <w:rPr>
          <w:rFonts w:ascii="Tahoma" w:hAnsi="Tahoma" w:cs="Tahoma"/>
          <w:sz w:val="22"/>
          <w:szCs w:val="22"/>
        </w:rPr>
      </w:pPr>
      <w:r w:rsidRPr="009A6DF0">
        <w:rPr>
          <w:rFonts w:ascii="Tahoma" w:hAnsi="Tahoma" w:cs="Tahoma"/>
          <w:sz w:val="22"/>
          <w:szCs w:val="22"/>
        </w:rPr>
        <w:t>Hours:</w:t>
      </w:r>
      <w:r w:rsidRPr="009A6DF0">
        <w:rPr>
          <w:rFonts w:ascii="Tahoma" w:hAnsi="Tahoma" w:cs="Tahoma"/>
          <w:b/>
          <w:sz w:val="22"/>
          <w:szCs w:val="22"/>
        </w:rPr>
        <w:tab/>
      </w:r>
      <w:r>
        <w:rPr>
          <w:rFonts w:ascii="Tahoma" w:hAnsi="Tahoma" w:cs="Tahoma"/>
          <w:sz w:val="22"/>
          <w:szCs w:val="22"/>
        </w:rPr>
        <w:t>To be Negotiated</w:t>
      </w:r>
    </w:p>
    <w:p w14:paraId="0CDB1766" w14:textId="77777777" w:rsidR="00322318" w:rsidRPr="00AB456F" w:rsidRDefault="00322318" w:rsidP="00322318">
      <w:pPr>
        <w:pStyle w:val="BodyTextIndent"/>
        <w:rPr>
          <w:rFonts w:ascii="Tahoma" w:hAnsi="Tahoma" w:cs="Tahoma"/>
          <w:b/>
          <w:sz w:val="22"/>
          <w:szCs w:val="22"/>
        </w:rPr>
      </w:pPr>
    </w:p>
    <w:p w14:paraId="4C1D52A9" w14:textId="50C7A848" w:rsidR="00322318" w:rsidRPr="00AB456F" w:rsidRDefault="00322318" w:rsidP="00322318">
      <w:pPr>
        <w:pStyle w:val="BodyTextIndent"/>
        <w:rPr>
          <w:rFonts w:ascii="Tahoma" w:hAnsi="Tahoma" w:cs="Tahoma"/>
          <w:b/>
          <w:sz w:val="22"/>
          <w:szCs w:val="22"/>
        </w:rPr>
      </w:pPr>
      <w:r>
        <w:rPr>
          <w:rFonts w:ascii="Tahoma" w:hAnsi="Tahoma" w:cs="Tahoma"/>
          <w:sz w:val="22"/>
          <w:szCs w:val="22"/>
        </w:rPr>
        <w:t>Fee</w:t>
      </w:r>
      <w:r w:rsidRPr="00AB456F">
        <w:rPr>
          <w:rFonts w:ascii="Tahoma" w:hAnsi="Tahoma" w:cs="Tahoma"/>
          <w:sz w:val="22"/>
          <w:szCs w:val="22"/>
        </w:rPr>
        <w:t>:</w:t>
      </w:r>
      <w:r w:rsidRPr="00AB456F">
        <w:rPr>
          <w:rFonts w:ascii="Tahoma" w:hAnsi="Tahoma" w:cs="Tahoma"/>
          <w:b/>
          <w:sz w:val="22"/>
          <w:szCs w:val="22"/>
        </w:rPr>
        <w:tab/>
      </w:r>
      <w:r w:rsidRPr="00361DED">
        <w:rPr>
          <w:rFonts w:ascii="Tahoma" w:hAnsi="Tahoma" w:cs="Tahoma"/>
          <w:bCs/>
          <w:sz w:val="22"/>
          <w:szCs w:val="22"/>
        </w:rPr>
        <w:t>£7,500</w:t>
      </w:r>
      <w:r w:rsidR="0082505F">
        <w:rPr>
          <w:rFonts w:ascii="Tahoma" w:hAnsi="Tahoma" w:cs="Tahoma"/>
          <w:bCs/>
          <w:sz w:val="22"/>
          <w:szCs w:val="22"/>
        </w:rPr>
        <w:t>-£10,000</w:t>
      </w:r>
      <w:r w:rsidRPr="00361DED">
        <w:rPr>
          <w:rFonts w:ascii="Tahoma" w:hAnsi="Tahoma" w:cs="Tahoma"/>
          <w:bCs/>
          <w:sz w:val="22"/>
          <w:szCs w:val="22"/>
        </w:rPr>
        <w:t xml:space="preserve"> </w:t>
      </w:r>
      <w:r w:rsidR="00361DED" w:rsidRPr="00361DED">
        <w:rPr>
          <w:rFonts w:ascii="Tahoma" w:hAnsi="Tahoma" w:cs="Tahoma"/>
          <w:bCs/>
          <w:sz w:val="22"/>
          <w:szCs w:val="22"/>
        </w:rPr>
        <w:t>(</w:t>
      </w:r>
      <w:proofErr w:type="spellStart"/>
      <w:r w:rsidR="00361DED" w:rsidRPr="00361DED">
        <w:rPr>
          <w:rFonts w:ascii="Tahoma" w:hAnsi="Tahoma" w:cs="Tahoma"/>
          <w:bCs/>
          <w:sz w:val="22"/>
          <w:szCs w:val="22"/>
        </w:rPr>
        <w:t>inc</w:t>
      </w:r>
      <w:proofErr w:type="spellEnd"/>
      <w:r w:rsidR="00361DED" w:rsidRPr="00361DED">
        <w:rPr>
          <w:rFonts w:ascii="Tahoma" w:hAnsi="Tahoma" w:cs="Tahoma"/>
          <w:bCs/>
          <w:sz w:val="22"/>
          <w:szCs w:val="22"/>
        </w:rPr>
        <w:t xml:space="preserve"> VAT) </w:t>
      </w:r>
      <w:r w:rsidRPr="00361DED">
        <w:rPr>
          <w:rFonts w:ascii="Tahoma" w:hAnsi="Tahoma" w:cs="Tahoma"/>
          <w:bCs/>
          <w:sz w:val="22"/>
          <w:szCs w:val="22"/>
        </w:rPr>
        <w:t>+ expenses to be pre-agreed</w:t>
      </w:r>
    </w:p>
    <w:p w14:paraId="6DD9D413" w14:textId="66B56232" w:rsidR="00322318" w:rsidRPr="00AB456F" w:rsidRDefault="00322318" w:rsidP="00322318">
      <w:pPr>
        <w:pStyle w:val="BodyTextIndent"/>
        <w:ind w:left="0" w:firstLine="0"/>
        <w:rPr>
          <w:rFonts w:ascii="Tahoma" w:hAnsi="Tahoma" w:cs="Tahoma"/>
          <w:bCs/>
          <w:sz w:val="22"/>
          <w:szCs w:val="22"/>
        </w:rPr>
      </w:pPr>
    </w:p>
    <w:p w14:paraId="58A9CDBE" w14:textId="77777777" w:rsidR="00322318" w:rsidRPr="00AB456F" w:rsidRDefault="00322318" w:rsidP="00322318">
      <w:pPr>
        <w:pStyle w:val="BodyTextIndent"/>
        <w:rPr>
          <w:rFonts w:ascii="Tahoma" w:hAnsi="Tahoma" w:cs="Tahoma"/>
          <w:bCs/>
          <w:sz w:val="22"/>
          <w:szCs w:val="22"/>
        </w:rPr>
      </w:pPr>
    </w:p>
    <w:p w14:paraId="0546E125" w14:textId="02213461" w:rsidR="00322318" w:rsidRPr="00AB456F" w:rsidRDefault="00322318" w:rsidP="00322318">
      <w:pPr>
        <w:pStyle w:val="BodyTextIndent"/>
        <w:rPr>
          <w:rFonts w:ascii="Tahoma" w:hAnsi="Tahoma" w:cs="Tahoma"/>
          <w:bCs/>
          <w:sz w:val="22"/>
          <w:szCs w:val="22"/>
        </w:rPr>
      </w:pPr>
      <w:r w:rsidRPr="00AB456F">
        <w:rPr>
          <w:rFonts w:ascii="Tahoma" w:hAnsi="Tahoma" w:cs="Tahoma"/>
          <w:bCs/>
          <w:sz w:val="22"/>
          <w:szCs w:val="22"/>
        </w:rPr>
        <w:t>Contract</w:t>
      </w:r>
      <w:r>
        <w:rPr>
          <w:rFonts w:ascii="Tahoma" w:hAnsi="Tahoma" w:cs="Tahoma"/>
          <w:bCs/>
          <w:sz w:val="22"/>
          <w:szCs w:val="22"/>
        </w:rPr>
        <w:t xml:space="preserve"> Period</w:t>
      </w:r>
      <w:r w:rsidRPr="00AB456F">
        <w:rPr>
          <w:rFonts w:ascii="Tahoma" w:hAnsi="Tahoma" w:cs="Tahoma"/>
          <w:bCs/>
          <w:sz w:val="22"/>
          <w:szCs w:val="22"/>
        </w:rPr>
        <w:t xml:space="preserve">: </w:t>
      </w:r>
      <w:r w:rsidRPr="00AB456F">
        <w:rPr>
          <w:rFonts w:ascii="Tahoma" w:hAnsi="Tahoma" w:cs="Tahoma"/>
          <w:bCs/>
          <w:sz w:val="22"/>
          <w:szCs w:val="22"/>
        </w:rPr>
        <w:tab/>
      </w:r>
      <w:r>
        <w:rPr>
          <w:rFonts w:ascii="Tahoma" w:hAnsi="Tahoma" w:cs="Tahoma"/>
          <w:bCs/>
          <w:sz w:val="22"/>
          <w:szCs w:val="22"/>
        </w:rPr>
        <w:t>Ju</w:t>
      </w:r>
      <w:r w:rsidR="0082505F">
        <w:rPr>
          <w:rFonts w:ascii="Tahoma" w:hAnsi="Tahoma" w:cs="Tahoma"/>
          <w:bCs/>
          <w:sz w:val="22"/>
          <w:szCs w:val="22"/>
        </w:rPr>
        <w:t>ly</w:t>
      </w:r>
      <w:r>
        <w:rPr>
          <w:rFonts w:ascii="Tahoma" w:hAnsi="Tahoma" w:cs="Tahoma"/>
          <w:bCs/>
          <w:sz w:val="22"/>
          <w:szCs w:val="22"/>
        </w:rPr>
        <w:t>-</w:t>
      </w:r>
      <w:r w:rsidR="0082505F">
        <w:rPr>
          <w:rFonts w:ascii="Tahoma" w:hAnsi="Tahoma" w:cs="Tahoma"/>
          <w:bCs/>
          <w:sz w:val="22"/>
          <w:szCs w:val="22"/>
        </w:rPr>
        <w:t>October</w:t>
      </w:r>
      <w:r>
        <w:rPr>
          <w:rFonts w:ascii="Tahoma" w:hAnsi="Tahoma" w:cs="Tahoma"/>
          <w:bCs/>
          <w:sz w:val="22"/>
          <w:szCs w:val="22"/>
        </w:rPr>
        <w:t xml:space="preserve"> 2021</w:t>
      </w:r>
      <w:r w:rsidR="0082505F">
        <w:rPr>
          <w:rFonts w:ascii="Tahoma" w:hAnsi="Tahoma" w:cs="Tahoma"/>
          <w:bCs/>
          <w:sz w:val="22"/>
          <w:szCs w:val="22"/>
        </w:rPr>
        <w:t xml:space="preserve"> or split to include </w:t>
      </w:r>
      <w:r w:rsidR="0019623E">
        <w:rPr>
          <w:rFonts w:ascii="Tahoma" w:hAnsi="Tahoma" w:cs="Tahoma"/>
          <w:bCs/>
          <w:sz w:val="22"/>
          <w:szCs w:val="22"/>
        </w:rPr>
        <w:t>two</w:t>
      </w:r>
      <w:r w:rsidR="0082505F">
        <w:rPr>
          <w:rFonts w:ascii="Tahoma" w:hAnsi="Tahoma" w:cs="Tahoma"/>
          <w:bCs/>
          <w:sz w:val="22"/>
          <w:szCs w:val="22"/>
        </w:rPr>
        <w:t xml:space="preserve"> phases (June-Oct + Oct-Jan)</w:t>
      </w:r>
    </w:p>
    <w:p w14:paraId="0B380A3B" w14:textId="77777777" w:rsidR="00322318" w:rsidRPr="00AB456F" w:rsidRDefault="00322318" w:rsidP="00322318">
      <w:pPr>
        <w:tabs>
          <w:tab w:val="left" w:pos="4320"/>
        </w:tabs>
        <w:rPr>
          <w:rFonts w:ascii="Tahoma" w:hAnsi="Tahoma" w:cs="Tahoma"/>
        </w:rPr>
      </w:pPr>
    </w:p>
    <w:p w14:paraId="0C6F6788" w14:textId="57850DCD" w:rsidR="00322318" w:rsidRDefault="00322318">
      <w:pPr>
        <w:rPr>
          <w:lang w:val="en-US"/>
        </w:rPr>
      </w:pPr>
    </w:p>
    <w:p w14:paraId="266F520F" w14:textId="77777777" w:rsidR="00361DED" w:rsidRDefault="00361DED">
      <w:pPr>
        <w:rPr>
          <w:lang w:val="en-US"/>
        </w:rPr>
      </w:pPr>
    </w:p>
    <w:p w14:paraId="3B3AFE44" w14:textId="3D8A957E" w:rsidR="00361DED" w:rsidRDefault="00361DED">
      <w:pPr>
        <w:rPr>
          <w:lang w:val="en-US"/>
        </w:rPr>
      </w:pPr>
    </w:p>
    <w:p w14:paraId="0895CDEE" w14:textId="77777777" w:rsidR="00391206" w:rsidRDefault="00391206">
      <w:pPr>
        <w:rPr>
          <w:lang w:val="en-US"/>
        </w:rPr>
      </w:pPr>
    </w:p>
    <w:p w14:paraId="350971A3" w14:textId="72A144B9" w:rsidR="00BC1234" w:rsidRPr="00391206" w:rsidRDefault="00BC1234">
      <w:pPr>
        <w:rPr>
          <w:rFonts w:cstheme="minorHAnsi"/>
        </w:rPr>
      </w:pPr>
      <w:r w:rsidRPr="00391206">
        <w:rPr>
          <w:rFonts w:cstheme="minorHAnsi"/>
        </w:rPr>
        <w:lastRenderedPageBreak/>
        <w:t>About Dance City</w:t>
      </w:r>
    </w:p>
    <w:p w14:paraId="50AA6875" w14:textId="306644FC" w:rsidR="0060152D" w:rsidRPr="00391206" w:rsidRDefault="0060152D">
      <w:pPr>
        <w:rPr>
          <w:rFonts w:cstheme="minorHAnsi"/>
        </w:rPr>
      </w:pPr>
      <w:r w:rsidRPr="00391206">
        <w:rPr>
          <w:rFonts w:cstheme="minorHAnsi"/>
        </w:rPr>
        <w:t xml:space="preserve">Established more than 30 years ago, Dance City has a proud history as a charity, </w:t>
      </w:r>
      <w:r w:rsidR="00361DED" w:rsidRPr="00391206">
        <w:rPr>
          <w:rFonts w:cstheme="minorHAnsi"/>
        </w:rPr>
        <w:t>and</w:t>
      </w:r>
      <w:r w:rsidRPr="00391206">
        <w:rPr>
          <w:rFonts w:cstheme="minorHAnsi"/>
        </w:rPr>
        <w:t xml:space="preserve"> one which is resilient and commercially minded. Prior to the COVID-19 lockdown we generated roughly two thirds of our income through trading and hires. Our public classes</w:t>
      </w:r>
      <w:r w:rsidR="0019623E">
        <w:rPr>
          <w:rFonts w:cstheme="minorHAnsi"/>
        </w:rPr>
        <w:t xml:space="preserve"> </w:t>
      </w:r>
      <w:r w:rsidRPr="00391206">
        <w:rPr>
          <w:rFonts w:cstheme="minorHAnsi"/>
        </w:rPr>
        <w:t xml:space="preserve">have continued to prove incredibly popular. In 2019 we delivered almost 4,000 participation sessions to over 45,000 attendees. This represents a 41% increase in participation over the last five years. </w:t>
      </w:r>
    </w:p>
    <w:p w14:paraId="375CF5F9" w14:textId="5E714C11" w:rsidR="0060152D" w:rsidRPr="00391206" w:rsidRDefault="0060152D">
      <w:pPr>
        <w:rPr>
          <w:rFonts w:cstheme="minorHAnsi"/>
        </w:rPr>
      </w:pPr>
      <w:r w:rsidRPr="00391206">
        <w:rPr>
          <w:rFonts w:cstheme="minorHAnsi"/>
        </w:rPr>
        <w:t>We are now embarking on a new era of ‘hybrid’ dance teaching, delivering in</w:t>
      </w:r>
      <w:r w:rsidR="0019623E">
        <w:rPr>
          <w:rFonts w:cstheme="minorHAnsi"/>
        </w:rPr>
        <w:t>-</w:t>
      </w:r>
      <w:r w:rsidRPr="00391206">
        <w:rPr>
          <w:rFonts w:cstheme="minorHAnsi"/>
        </w:rPr>
        <w:t xml:space="preserve">person socially distanced classes within Covid-safe guidelines, alongside online versions of these classes. The silver lining is that we </w:t>
      </w:r>
      <w:proofErr w:type="gramStart"/>
      <w:r w:rsidRPr="00391206">
        <w:rPr>
          <w:rFonts w:cstheme="minorHAnsi"/>
        </w:rPr>
        <w:t>are able to</w:t>
      </w:r>
      <w:proofErr w:type="gramEnd"/>
      <w:r w:rsidRPr="00391206">
        <w:rPr>
          <w:rFonts w:cstheme="minorHAnsi"/>
        </w:rPr>
        <w:t xml:space="preserve"> reach more people in more places than ever before. Our theatre is dedicated to </w:t>
      </w:r>
      <w:proofErr w:type="gramStart"/>
      <w:r w:rsidRPr="00391206">
        <w:rPr>
          <w:rFonts w:cstheme="minorHAnsi"/>
        </w:rPr>
        <w:t>dance</w:t>
      </w:r>
      <w:proofErr w:type="gramEnd"/>
      <w:r w:rsidRPr="00391206">
        <w:rPr>
          <w:rFonts w:cstheme="minorHAnsi"/>
        </w:rPr>
        <w:t xml:space="preserve"> and we are deeply committed to audience development, which has meant that we have increased theatre attendance by 30% over the last five years. We are investing in technology that will enable us to broadcast performances </w:t>
      </w:r>
      <w:proofErr w:type="gramStart"/>
      <w:r w:rsidRPr="00391206">
        <w:rPr>
          <w:rFonts w:cstheme="minorHAnsi"/>
        </w:rPr>
        <w:t>live, and</w:t>
      </w:r>
      <w:proofErr w:type="gramEnd"/>
      <w:r w:rsidRPr="00391206">
        <w:rPr>
          <w:rFonts w:cstheme="minorHAnsi"/>
        </w:rPr>
        <w:t xml:space="preserve"> have been a leader in the field of performance venues as we begin to programme socially distanced shows and events. </w:t>
      </w:r>
    </w:p>
    <w:p w14:paraId="32CD9474" w14:textId="77777777" w:rsidR="0060152D" w:rsidRPr="00391206" w:rsidRDefault="0060152D">
      <w:pPr>
        <w:rPr>
          <w:rFonts w:cstheme="minorHAnsi"/>
        </w:rPr>
      </w:pPr>
      <w:r w:rsidRPr="00391206">
        <w:rPr>
          <w:rFonts w:cstheme="minorHAnsi"/>
        </w:rPr>
        <w:t xml:space="preserve">Dance City Training Academy offers specialist dance training for gifted and talented young people from the age of 10 through our Centre for Advanced Training, our </w:t>
      </w:r>
      <w:proofErr w:type="gramStart"/>
      <w:r w:rsidRPr="00391206">
        <w:rPr>
          <w:rFonts w:cstheme="minorHAnsi"/>
        </w:rPr>
        <w:t>BA</w:t>
      </w:r>
      <w:proofErr w:type="gramEnd"/>
      <w:r w:rsidRPr="00391206">
        <w:rPr>
          <w:rFonts w:cstheme="minorHAnsi"/>
        </w:rPr>
        <w:t xml:space="preserve"> and our postgraduate MA programme. Throughout the pandemic we have maintained formal dance training, blending real life and digital provision. We are looking forward to welcoming more students than ever back to train with us this year. </w:t>
      </w:r>
    </w:p>
    <w:p w14:paraId="075814F7" w14:textId="77777777" w:rsidR="0060152D" w:rsidRPr="00391206" w:rsidRDefault="0060152D">
      <w:pPr>
        <w:rPr>
          <w:rFonts w:cstheme="minorHAnsi"/>
        </w:rPr>
      </w:pPr>
      <w:r w:rsidRPr="00391206">
        <w:rPr>
          <w:rFonts w:cstheme="minorHAnsi"/>
        </w:rPr>
        <w:t xml:space="preserve">Our Dance Engagement Team has been busier than ever, especially during the COVID-19 crisis, getting out and about to bring dance to communities throughout the </w:t>
      </w:r>
      <w:proofErr w:type="gramStart"/>
      <w:r w:rsidRPr="00391206">
        <w:rPr>
          <w:rFonts w:cstheme="minorHAnsi"/>
        </w:rPr>
        <w:t>North East</w:t>
      </w:r>
      <w:proofErr w:type="gramEnd"/>
      <w:r w:rsidRPr="00391206">
        <w:rPr>
          <w:rFonts w:cstheme="minorHAnsi"/>
        </w:rPr>
        <w:t>. In 2019- 20 we engaged with more than 3,500 children and young people outside our building.</w:t>
      </w:r>
    </w:p>
    <w:p w14:paraId="11BBCEA4" w14:textId="2077CFA3" w:rsidR="0060152D" w:rsidRPr="00391206" w:rsidRDefault="0060152D">
      <w:pPr>
        <w:rPr>
          <w:rFonts w:cstheme="minorHAnsi"/>
        </w:rPr>
      </w:pPr>
      <w:r w:rsidRPr="00391206">
        <w:rPr>
          <w:rFonts w:cstheme="minorHAnsi"/>
        </w:rPr>
        <w:t xml:space="preserve"> Our work to support and champion professional dance artists has not diminished and we are still commissioning </w:t>
      </w:r>
      <w:proofErr w:type="gramStart"/>
      <w:r w:rsidRPr="00391206">
        <w:rPr>
          <w:rFonts w:cstheme="minorHAnsi"/>
        </w:rPr>
        <w:t>North East</w:t>
      </w:r>
      <w:proofErr w:type="gramEnd"/>
      <w:r w:rsidRPr="00391206">
        <w:rPr>
          <w:rFonts w:cstheme="minorHAnsi"/>
        </w:rPr>
        <w:t xml:space="preserve"> artists to create new work and providing continuous professional development opportunities including hundreds of hours of pro-bono rehearsal space for artists. </w:t>
      </w:r>
    </w:p>
    <w:p w14:paraId="6F165C66" w14:textId="4FE7D85F" w:rsidR="0060152D" w:rsidRPr="00391206" w:rsidRDefault="0060152D">
      <w:pPr>
        <w:rPr>
          <w:rFonts w:cstheme="minorHAnsi"/>
        </w:rPr>
      </w:pPr>
      <w:r w:rsidRPr="00391206">
        <w:rPr>
          <w:rFonts w:cstheme="minorHAnsi"/>
        </w:rPr>
        <w:t xml:space="preserve">Dance City was awarded £240,000 from the Culture Recovery Fund via Arts Council England, to support the organisation through the COVID-19 pandemic. This represents a huge amount of confidence in, and support for Dance City’s work in what has been a challenging year, and with many challenges still to come. </w:t>
      </w:r>
      <w:r w:rsidR="00D51BFA" w:rsidRPr="00391206">
        <w:rPr>
          <w:rFonts w:cstheme="minorHAnsi"/>
        </w:rPr>
        <w:t>The organisation turnover was close to £1.9million in 2020-2021.</w:t>
      </w:r>
    </w:p>
    <w:p w14:paraId="621107E1" w14:textId="0C372CDF" w:rsidR="0060152D" w:rsidRPr="00391206" w:rsidRDefault="00BC1234">
      <w:pPr>
        <w:rPr>
          <w:rFonts w:cstheme="minorHAnsi"/>
          <w:color w:val="000000"/>
          <w:shd w:val="clear" w:color="auto" w:fill="FFFFFF"/>
        </w:rPr>
      </w:pPr>
      <w:r w:rsidRPr="00391206">
        <w:rPr>
          <w:rFonts w:cstheme="minorHAnsi"/>
          <w:color w:val="000000"/>
          <w:shd w:val="clear" w:color="auto" w:fill="FFFFFF"/>
        </w:rPr>
        <w:t xml:space="preserve">Dance City is in live dialogue with staff, audiences, </w:t>
      </w:r>
      <w:proofErr w:type="gramStart"/>
      <w:r w:rsidRPr="00391206">
        <w:rPr>
          <w:rFonts w:cstheme="minorHAnsi"/>
          <w:color w:val="000000"/>
          <w:shd w:val="clear" w:color="auto" w:fill="FFFFFF"/>
        </w:rPr>
        <w:t>customers</w:t>
      </w:r>
      <w:proofErr w:type="gramEnd"/>
      <w:r w:rsidRPr="00391206">
        <w:rPr>
          <w:rFonts w:cstheme="minorHAnsi"/>
          <w:color w:val="000000"/>
          <w:shd w:val="clear" w:color="auto" w:fill="FFFFFF"/>
        </w:rPr>
        <w:t xml:space="preserve"> and the board about Dance City’s future. There is </w:t>
      </w:r>
      <w:proofErr w:type="gramStart"/>
      <w:r w:rsidRPr="00391206">
        <w:rPr>
          <w:rFonts w:cstheme="minorHAnsi"/>
          <w:color w:val="000000"/>
          <w:shd w:val="clear" w:color="auto" w:fill="FFFFFF"/>
        </w:rPr>
        <w:t>Let’s</w:t>
      </w:r>
      <w:proofErr w:type="gramEnd"/>
      <w:r w:rsidRPr="00391206">
        <w:rPr>
          <w:rFonts w:cstheme="minorHAnsi"/>
          <w:color w:val="000000"/>
          <w:shd w:val="clear" w:color="auto" w:fill="FFFFFF"/>
        </w:rPr>
        <w:t xml:space="preserve"> Create. In recent years, </w:t>
      </w:r>
      <w:r w:rsidR="0060152D" w:rsidRPr="00391206">
        <w:rPr>
          <w:rFonts w:cstheme="minorHAnsi"/>
          <w:color w:val="000000"/>
          <w:shd w:val="clear" w:color="auto" w:fill="FFFFFF"/>
        </w:rPr>
        <w:t xml:space="preserve">Black Lives Matter. MeToo, We Shall Not Be Removed, Nothing About Us Without Us, Parents in Performing Arts, Well-Being, Mental Health. Brexit. The never disappearing climate emergency. </w:t>
      </w:r>
      <w:r w:rsidR="00361DED" w:rsidRPr="00391206">
        <w:rPr>
          <w:rFonts w:cstheme="minorHAnsi"/>
          <w:color w:val="000000"/>
          <w:shd w:val="clear" w:color="auto" w:fill="FFFFFF"/>
        </w:rPr>
        <w:t>The class of 2020 and 2021.</w:t>
      </w:r>
      <w:r w:rsidR="0060152D" w:rsidRPr="00391206">
        <w:rPr>
          <w:rFonts w:cstheme="minorHAnsi"/>
          <w:color w:val="000000"/>
          <w:shd w:val="clear" w:color="auto" w:fill="FFFFFF"/>
        </w:rPr>
        <w:t xml:space="preserve"> Marcus Rashford shaming the government to give children food during school holidays.</w:t>
      </w:r>
      <w:r w:rsidRPr="00391206">
        <w:rPr>
          <w:rFonts w:cstheme="minorHAnsi"/>
          <w:color w:val="000000"/>
          <w:shd w:val="clear" w:color="auto" w:fill="FFFFFF"/>
        </w:rPr>
        <w:t xml:space="preserve"> </w:t>
      </w:r>
      <w:r w:rsidR="00361DED" w:rsidRPr="00391206">
        <w:rPr>
          <w:rFonts w:cstheme="minorHAnsi"/>
          <w:color w:val="000000"/>
          <w:shd w:val="clear" w:color="auto" w:fill="FFFFFF"/>
        </w:rPr>
        <w:t>All of this is shaping how Dance City thinks about its future.</w:t>
      </w:r>
    </w:p>
    <w:p w14:paraId="0AC073EE" w14:textId="142F7326" w:rsidR="00BC1234" w:rsidRPr="00391206" w:rsidRDefault="00BC1234">
      <w:pPr>
        <w:rPr>
          <w:rFonts w:cstheme="minorHAnsi"/>
          <w:color w:val="000000"/>
          <w:shd w:val="clear" w:color="auto" w:fill="FFFFFF"/>
        </w:rPr>
      </w:pPr>
    </w:p>
    <w:p w14:paraId="7B612921" w14:textId="5973DD42" w:rsidR="00361DED" w:rsidRPr="00391206" w:rsidRDefault="00361DED">
      <w:pPr>
        <w:rPr>
          <w:rFonts w:cstheme="minorHAnsi"/>
          <w:color w:val="000000"/>
          <w:shd w:val="clear" w:color="auto" w:fill="FFFFFF"/>
        </w:rPr>
      </w:pPr>
    </w:p>
    <w:p w14:paraId="4CFC19FF" w14:textId="7E7E307D" w:rsidR="00361DED" w:rsidRPr="00391206" w:rsidRDefault="00361DED">
      <w:pPr>
        <w:rPr>
          <w:rFonts w:cstheme="minorHAnsi"/>
          <w:color w:val="000000"/>
          <w:shd w:val="clear" w:color="auto" w:fill="FFFFFF"/>
        </w:rPr>
      </w:pPr>
    </w:p>
    <w:p w14:paraId="4A1717FB" w14:textId="72FFD9AA" w:rsidR="00361DED" w:rsidRPr="00391206" w:rsidRDefault="00361DED">
      <w:pPr>
        <w:rPr>
          <w:rFonts w:cstheme="minorHAnsi"/>
          <w:color w:val="000000"/>
          <w:shd w:val="clear" w:color="auto" w:fill="FFFFFF"/>
        </w:rPr>
      </w:pPr>
    </w:p>
    <w:p w14:paraId="5C4E34A9" w14:textId="1F1612BF" w:rsidR="00361DED" w:rsidRPr="00391206" w:rsidRDefault="00361DED">
      <w:pPr>
        <w:rPr>
          <w:rFonts w:cstheme="minorHAnsi"/>
          <w:color w:val="000000"/>
          <w:shd w:val="clear" w:color="auto" w:fill="FFFFFF"/>
        </w:rPr>
      </w:pPr>
    </w:p>
    <w:p w14:paraId="2CD9E09C" w14:textId="77777777" w:rsidR="00391206" w:rsidRPr="00391206" w:rsidRDefault="00391206">
      <w:pPr>
        <w:rPr>
          <w:rFonts w:cstheme="minorHAnsi"/>
          <w:color w:val="000000"/>
          <w:shd w:val="clear" w:color="auto" w:fill="FFFFFF"/>
        </w:rPr>
      </w:pPr>
    </w:p>
    <w:p w14:paraId="249AFA67" w14:textId="77777777" w:rsidR="00361DED" w:rsidRPr="00391206" w:rsidRDefault="00361DED">
      <w:pPr>
        <w:rPr>
          <w:rFonts w:cstheme="minorHAnsi"/>
          <w:color w:val="000000"/>
          <w:shd w:val="clear" w:color="auto" w:fill="FFFFFF"/>
        </w:rPr>
      </w:pPr>
    </w:p>
    <w:p w14:paraId="7E078C0B" w14:textId="647BCE90" w:rsidR="00BC1234" w:rsidRPr="00391206" w:rsidRDefault="00361DED">
      <w:pPr>
        <w:rPr>
          <w:rFonts w:cstheme="minorHAnsi"/>
          <w:color w:val="000000"/>
          <w:shd w:val="clear" w:color="auto" w:fill="FFFFFF"/>
        </w:rPr>
      </w:pPr>
      <w:r w:rsidRPr="00391206">
        <w:rPr>
          <w:rFonts w:cstheme="minorHAnsi"/>
          <w:color w:val="000000"/>
          <w:shd w:val="clear" w:color="auto" w:fill="FFFFFF"/>
        </w:rPr>
        <w:t xml:space="preserve">Staff </w:t>
      </w:r>
      <w:r w:rsidR="003D3FD9" w:rsidRPr="00391206">
        <w:rPr>
          <w:rFonts w:cstheme="minorHAnsi"/>
          <w:color w:val="000000"/>
          <w:shd w:val="clear" w:color="auto" w:fill="FFFFFF"/>
        </w:rPr>
        <w:t>Review</w:t>
      </w:r>
    </w:p>
    <w:p w14:paraId="4D224A11" w14:textId="07FD1C33" w:rsidR="00BC1234" w:rsidRPr="00391206" w:rsidRDefault="00BC1234">
      <w:pPr>
        <w:rPr>
          <w:rFonts w:cstheme="minorHAnsi"/>
          <w:color w:val="000000"/>
          <w:shd w:val="clear" w:color="auto" w:fill="FFFFFF"/>
        </w:rPr>
      </w:pPr>
      <w:r w:rsidRPr="00391206">
        <w:rPr>
          <w:rFonts w:cstheme="minorHAnsi"/>
          <w:color w:val="000000"/>
          <w:shd w:val="clear" w:color="auto" w:fill="FFFFFF"/>
        </w:rPr>
        <w:t>In a changing world</w:t>
      </w:r>
      <w:r w:rsidR="00361DED" w:rsidRPr="00391206">
        <w:rPr>
          <w:rFonts w:cstheme="minorHAnsi"/>
          <w:color w:val="000000"/>
          <w:shd w:val="clear" w:color="auto" w:fill="FFFFFF"/>
        </w:rPr>
        <w:t xml:space="preserve">, </w:t>
      </w:r>
      <w:r w:rsidRPr="00391206">
        <w:rPr>
          <w:rFonts w:cstheme="minorHAnsi"/>
          <w:color w:val="000000"/>
          <w:shd w:val="clear" w:color="auto" w:fill="FFFFFF"/>
        </w:rPr>
        <w:t>recalibrating from the reality of COVID-19 and the many other factors which ask</w:t>
      </w:r>
      <w:r w:rsidR="00361DED" w:rsidRPr="00391206">
        <w:rPr>
          <w:rFonts w:cstheme="minorHAnsi"/>
          <w:color w:val="000000"/>
          <w:shd w:val="clear" w:color="auto" w:fill="FFFFFF"/>
        </w:rPr>
        <w:t>s</w:t>
      </w:r>
      <w:r w:rsidRPr="00391206">
        <w:rPr>
          <w:rFonts w:cstheme="minorHAnsi"/>
          <w:color w:val="000000"/>
          <w:shd w:val="clear" w:color="auto" w:fill="FFFFFF"/>
        </w:rPr>
        <w:t xml:space="preserve"> Dance City to look at itself as an organisation, we welcome an experienced consultant to look at our staffing structure to help the Artistic Director/CEO and the board to have the optimal staff team to grow well </w:t>
      </w:r>
      <w:r w:rsidR="00361DED" w:rsidRPr="00391206">
        <w:rPr>
          <w:rFonts w:cstheme="minorHAnsi"/>
          <w:color w:val="000000"/>
          <w:shd w:val="clear" w:color="auto" w:fill="FFFFFF"/>
        </w:rPr>
        <w:t>and serve our communities</w:t>
      </w:r>
      <w:r w:rsidRPr="00391206">
        <w:rPr>
          <w:rFonts w:cstheme="minorHAnsi"/>
          <w:color w:val="000000"/>
          <w:shd w:val="clear" w:color="auto" w:fill="FFFFFF"/>
        </w:rPr>
        <w:t>.</w:t>
      </w:r>
    </w:p>
    <w:p w14:paraId="6410EA18" w14:textId="0912CECF" w:rsidR="00D51BFA" w:rsidRPr="00391206" w:rsidRDefault="00360C75">
      <w:pPr>
        <w:rPr>
          <w:rFonts w:cstheme="minorHAnsi"/>
          <w:color w:val="000000"/>
          <w:shd w:val="clear" w:color="auto" w:fill="FFFFFF"/>
        </w:rPr>
      </w:pPr>
      <w:r w:rsidRPr="00391206">
        <w:rPr>
          <w:rFonts w:cstheme="minorHAnsi"/>
          <w:color w:val="000000"/>
          <w:shd w:val="clear" w:color="auto" w:fill="FFFFFF"/>
        </w:rPr>
        <w:t xml:space="preserve">Dance City understands its responsibility to the public, </w:t>
      </w:r>
      <w:proofErr w:type="gramStart"/>
      <w:r w:rsidRPr="00391206">
        <w:rPr>
          <w:rFonts w:cstheme="minorHAnsi"/>
          <w:color w:val="000000"/>
          <w:shd w:val="clear" w:color="auto" w:fill="FFFFFF"/>
        </w:rPr>
        <w:t>artists</w:t>
      </w:r>
      <w:proofErr w:type="gramEnd"/>
      <w:r w:rsidRPr="00391206">
        <w:rPr>
          <w:rFonts w:cstheme="minorHAnsi"/>
          <w:color w:val="000000"/>
          <w:shd w:val="clear" w:color="auto" w:fill="FFFFFF"/>
        </w:rPr>
        <w:t xml:space="preserve"> and staff. Our </w:t>
      </w:r>
      <w:proofErr w:type="gramStart"/>
      <w:r w:rsidRPr="00391206">
        <w:rPr>
          <w:rFonts w:cstheme="minorHAnsi"/>
          <w:color w:val="000000"/>
          <w:shd w:val="clear" w:color="auto" w:fill="FFFFFF"/>
        </w:rPr>
        <w:t>plans for the future</w:t>
      </w:r>
      <w:proofErr w:type="gramEnd"/>
      <w:r w:rsidRPr="00391206">
        <w:rPr>
          <w:rFonts w:cstheme="minorHAnsi"/>
          <w:color w:val="000000"/>
          <w:shd w:val="clear" w:color="auto" w:fill="FFFFFF"/>
        </w:rPr>
        <w:t xml:space="preserve"> are driven by our values and mission. </w:t>
      </w:r>
      <w:r w:rsidR="00BD5465" w:rsidRPr="00391206">
        <w:rPr>
          <w:rFonts w:cstheme="minorHAnsi"/>
          <w:color w:val="000000"/>
          <w:shd w:val="clear" w:color="auto" w:fill="FFFFFF"/>
        </w:rPr>
        <w:t>The organisation</w:t>
      </w:r>
      <w:r w:rsidR="00D51BFA" w:rsidRPr="00391206">
        <w:rPr>
          <w:rFonts w:cstheme="minorHAnsi"/>
          <w:color w:val="000000"/>
          <w:shd w:val="clear" w:color="auto" w:fill="FFFFFF"/>
        </w:rPr>
        <w:t xml:space="preserve"> is one of the largest employers of dancers in the North. Pre-COVID times, it was not uncommon for Dance City to employ c. 140 people via payroll or freelance, with about 80 on payroll. </w:t>
      </w:r>
    </w:p>
    <w:p w14:paraId="12F7BE16" w14:textId="050CE5F0" w:rsidR="00D51BFA" w:rsidRPr="00391206" w:rsidRDefault="00D51BFA">
      <w:pPr>
        <w:rPr>
          <w:rFonts w:cstheme="minorHAnsi"/>
          <w:color w:val="000000"/>
          <w:shd w:val="clear" w:color="auto" w:fill="FFFFFF"/>
        </w:rPr>
      </w:pPr>
      <w:r w:rsidRPr="00391206">
        <w:rPr>
          <w:rFonts w:cstheme="minorHAnsi"/>
          <w:color w:val="000000"/>
          <w:shd w:val="clear" w:color="auto" w:fill="FFFFFF"/>
        </w:rPr>
        <w:t>The new Artistic Director and CEO, Anand Bhatt, joined the organisation in July 202</w:t>
      </w:r>
      <w:r w:rsidR="0082505F" w:rsidRPr="00391206">
        <w:rPr>
          <w:rFonts w:cstheme="minorHAnsi"/>
          <w:color w:val="000000"/>
          <w:shd w:val="clear" w:color="auto" w:fill="FFFFFF"/>
        </w:rPr>
        <w:t>0</w:t>
      </w:r>
      <w:r w:rsidRPr="00391206">
        <w:rPr>
          <w:rFonts w:cstheme="minorHAnsi"/>
          <w:color w:val="000000"/>
          <w:shd w:val="clear" w:color="auto" w:fill="FFFFFF"/>
        </w:rPr>
        <w:t xml:space="preserve"> on a full-time permanent contract. The Senior Leadership Team currently consists of a Finance Director (formerly CEO and Operations Director, 1.0 FTE), a Director of Artistic Programmes (0.8 FTE) and a Head of Communications (1.0 FTE). </w:t>
      </w:r>
      <w:r w:rsidR="00BD5465" w:rsidRPr="00391206">
        <w:rPr>
          <w:rFonts w:cstheme="minorHAnsi"/>
          <w:color w:val="000000"/>
          <w:shd w:val="clear" w:color="auto" w:fill="FFFFFF"/>
        </w:rPr>
        <w:t>A</w:t>
      </w:r>
      <w:r w:rsidRPr="00391206">
        <w:rPr>
          <w:rFonts w:cstheme="minorHAnsi"/>
          <w:color w:val="000000"/>
          <w:shd w:val="clear" w:color="auto" w:fill="FFFFFF"/>
        </w:rPr>
        <w:t xml:space="preserve"> senior leadership </w:t>
      </w:r>
      <w:r w:rsidR="00BD5465" w:rsidRPr="00391206">
        <w:rPr>
          <w:rFonts w:cstheme="minorHAnsi"/>
          <w:color w:val="000000"/>
          <w:shd w:val="clear" w:color="auto" w:fill="FFFFFF"/>
        </w:rPr>
        <w:t>post</w:t>
      </w:r>
      <w:r w:rsidRPr="00391206">
        <w:rPr>
          <w:rFonts w:cstheme="minorHAnsi"/>
          <w:color w:val="000000"/>
          <w:shd w:val="clear" w:color="auto" w:fill="FFFFFF"/>
        </w:rPr>
        <w:t>, Head of Education, has been vacant since September</w:t>
      </w:r>
      <w:r w:rsidR="00BD5465" w:rsidRPr="00391206">
        <w:rPr>
          <w:rFonts w:cstheme="minorHAnsi"/>
          <w:color w:val="000000"/>
          <w:shd w:val="clear" w:color="auto" w:fill="FFFFFF"/>
        </w:rPr>
        <w:t>.</w:t>
      </w:r>
    </w:p>
    <w:p w14:paraId="43A5AA41" w14:textId="7867EE39" w:rsidR="00BD5465" w:rsidRPr="00391206" w:rsidRDefault="00BD5465">
      <w:pPr>
        <w:rPr>
          <w:rFonts w:cstheme="minorHAnsi"/>
          <w:color w:val="000000"/>
          <w:shd w:val="clear" w:color="auto" w:fill="FFFFFF"/>
        </w:rPr>
      </w:pPr>
      <w:r w:rsidRPr="00391206">
        <w:rPr>
          <w:rFonts w:cstheme="minorHAnsi"/>
          <w:color w:val="000000"/>
          <w:shd w:val="clear" w:color="auto" w:fill="FFFFFF"/>
        </w:rPr>
        <w:t>Since January 2021, Dance City has employed a HR Coordinator (0.6FTE) to help execute HR activity which is having a positive impact on the organisation</w:t>
      </w:r>
      <w:r w:rsidR="00EE0128" w:rsidRPr="00391206">
        <w:rPr>
          <w:rFonts w:cstheme="minorHAnsi"/>
          <w:color w:val="000000"/>
          <w:shd w:val="clear" w:color="auto" w:fill="FFFFFF"/>
        </w:rPr>
        <w:t>’</w:t>
      </w:r>
      <w:r w:rsidRPr="00391206">
        <w:rPr>
          <w:rFonts w:cstheme="minorHAnsi"/>
          <w:color w:val="000000"/>
          <w:shd w:val="clear" w:color="auto" w:fill="FFFFFF"/>
        </w:rPr>
        <w:t>s operations.</w:t>
      </w:r>
    </w:p>
    <w:p w14:paraId="18BA32D9" w14:textId="0F10EA92" w:rsidR="00BD5465" w:rsidRPr="00391206" w:rsidRDefault="00BD5465">
      <w:pPr>
        <w:rPr>
          <w:rFonts w:cstheme="minorHAnsi"/>
          <w:color w:val="000000"/>
          <w:shd w:val="clear" w:color="auto" w:fill="FFFFFF"/>
        </w:rPr>
      </w:pPr>
      <w:r w:rsidRPr="00391206">
        <w:rPr>
          <w:rFonts w:cstheme="minorHAnsi"/>
          <w:color w:val="000000"/>
          <w:shd w:val="clear" w:color="auto" w:fill="FFFFFF"/>
        </w:rPr>
        <w:t>We would like the successful candidate to consider:</w:t>
      </w:r>
    </w:p>
    <w:p w14:paraId="1703916C" w14:textId="662473DA" w:rsidR="00BD5465" w:rsidRPr="00391206" w:rsidRDefault="00BD5465" w:rsidP="00BD5465">
      <w:pPr>
        <w:pStyle w:val="ListParagraph"/>
        <w:numPr>
          <w:ilvl w:val="0"/>
          <w:numId w:val="8"/>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Interview</w:t>
      </w:r>
      <w:r w:rsidR="00356F12" w:rsidRPr="00391206">
        <w:rPr>
          <w:rFonts w:asciiTheme="minorHAnsi" w:hAnsiTheme="minorHAnsi" w:cstheme="minorHAnsi"/>
          <w:color w:val="000000"/>
          <w:sz w:val="22"/>
          <w:szCs w:val="22"/>
          <w:shd w:val="clear" w:color="auto" w:fill="FFFFFF"/>
        </w:rPr>
        <w:t>s</w:t>
      </w:r>
      <w:r w:rsidRPr="00391206">
        <w:rPr>
          <w:rFonts w:asciiTheme="minorHAnsi" w:hAnsiTheme="minorHAnsi" w:cstheme="minorHAnsi"/>
          <w:color w:val="000000"/>
          <w:sz w:val="22"/>
          <w:szCs w:val="22"/>
          <w:shd w:val="clear" w:color="auto" w:fill="FFFFFF"/>
        </w:rPr>
        <w:t xml:space="preserve"> with relevant staff on a one-to-one basis</w:t>
      </w:r>
    </w:p>
    <w:p w14:paraId="0193CC67" w14:textId="339A714E" w:rsidR="00BD5465" w:rsidRPr="00391206" w:rsidRDefault="00BD5465" w:rsidP="00BD5465">
      <w:pPr>
        <w:pStyle w:val="ListParagraph"/>
        <w:numPr>
          <w:ilvl w:val="0"/>
          <w:numId w:val="8"/>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Review contract arrangements with staff and freelance staff</w:t>
      </w:r>
    </w:p>
    <w:p w14:paraId="144AA9D5" w14:textId="30DC7069" w:rsidR="00BD5465" w:rsidRPr="00391206" w:rsidRDefault="00BD5465" w:rsidP="00BD5465">
      <w:pPr>
        <w:pStyle w:val="ListParagraph"/>
        <w:numPr>
          <w:ilvl w:val="0"/>
          <w:numId w:val="8"/>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 xml:space="preserve">Skills of </w:t>
      </w:r>
      <w:r w:rsidR="00EE0128" w:rsidRPr="00391206">
        <w:rPr>
          <w:rFonts w:asciiTheme="minorHAnsi" w:hAnsiTheme="minorHAnsi" w:cstheme="minorHAnsi"/>
          <w:color w:val="000000"/>
          <w:sz w:val="22"/>
          <w:szCs w:val="22"/>
          <w:shd w:val="clear" w:color="auto" w:fill="FFFFFF"/>
        </w:rPr>
        <w:t xml:space="preserve">key </w:t>
      </w:r>
      <w:r w:rsidRPr="00391206">
        <w:rPr>
          <w:rFonts w:asciiTheme="minorHAnsi" w:hAnsiTheme="minorHAnsi" w:cstheme="minorHAnsi"/>
          <w:color w:val="000000"/>
          <w:sz w:val="22"/>
          <w:szCs w:val="22"/>
          <w:shd w:val="clear" w:color="auto" w:fill="FFFFFF"/>
        </w:rPr>
        <w:t>staff</w:t>
      </w:r>
    </w:p>
    <w:p w14:paraId="13D1428A" w14:textId="041D8F44" w:rsidR="00EE0128" w:rsidRPr="00391206" w:rsidRDefault="00EE0128" w:rsidP="00BD5465">
      <w:pPr>
        <w:pStyle w:val="ListParagraph"/>
        <w:numPr>
          <w:ilvl w:val="0"/>
          <w:numId w:val="8"/>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Future ambitions of key staff</w:t>
      </w:r>
    </w:p>
    <w:p w14:paraId="1FD6A1B3" w14:textId="77777777" w:rsidR="00BD5465" w:rsidRPr="00391206" w:rsidRDefault="00BD5465">
      <w:pPr>
        <w:rPr>
          <w:rFonts w:cstheme="minorHAnsi"/>
          <w:color w:val="000000"/>
          <w:shd w:val="clear" w:color="auto" w:fill="FFFFFF"/>
        </w:rPr>
      </w:pPr>
    </w:p>
    <w:p w14:paraId="2A144625" w14:textId="750FE682" w:rsidR="00BC1234" w:rsidRPr="00391206" w:rsidRDefault="00EE0128">
      <w:pPr>
        <w:rPr>
          <w:rFonts w:cstheme="minorHAnsi"/>
          <w:color w:val="000000"/>
          <w:shd w:val="clear" w:color="auto" w:fill="FFFFFF"/>
        </w:rPr>
      </w:pPr>
      <w:r w:rsidRPr="00391206">
        <w:rPr>
          <w:rFonts w:cstheme="minorHAnsi"/>
          <w:color w:val="000000"/>
          <w:shd w:val="clear" w:color="auto" w:fill="FFFFFF"/>
        </w:rPr>
        <w:t xml:space="preserve">Dance City largely has a young and committed team. The organisation has been going through a difficult time in recent years, and the pandemic has not made things any easier. Staff confidence and morale can feel low. </w:t>
      </w:r>
      <w:r w:rsidR="003B5030" w:rsidRPr="00391206">
        <w:rPr>
          <w:rFonts w:cstheme="minorHAnsi"/>
          <w:color w:val="000000"/>
          <w:shd w:val="clear" w:color="auto" w:fill="FFFFFF"/>
        </w:rPr>
        <w:t xml:space="preserve">Many of the workforce, some in administrative roles, are creative </w:t>
      </w:r>
      <w:proofErr w:type="gramStart"/>
      <w:r w:rsidR="003B5030" w:rsidRPr="00391206">
        <w:rPr>
          <w:rFonts w:cstheme="minorHAnsi"/>
          <w:color w:val="000000"/>
          <w:shd w:val="clear" w:color="auto" w:fill="FFFFFF"/>
        </w:rPr>
        <w:t>practitioners in their own right</w:t>
      </w:r>
      <w:proofErr w:type="gramEnd"/>
      <w:r w:rsidR="003B5030" w:rsidRPr="00391206">
        <w:rPr>
          <w:rFonts w:cstheme="minorHAnsi"/>
          <w:color w:val="000000"/>
          <w:shd w:val="clear" w:color="auto" w:fill="FFFFFF"/>
        </w:rPr>
        <w:t xml:space="preserve">. </w:t>
      </w:r>
    </w:p>
    <w:p w14:paraId="4D5FC4F9" w14:textId="77777777" w:rsidR="003B5030" w:rsidRPr="00391206" w:rsidRDefault="003B5030">
      <w:pPr>
        <w:rPr>
          <w:rFonts w:cstheme="minorHAnsi"/>
          <w:color w:val="000000"/>
          <w:shd w:val="clear" w:color="auto" w:fill="FFFFFF"/>
        </w:rPr>
      </w:pPr>
      <w:r w:rsidRPr="00391206">
        <w:rPr>
          <w:rFonts w:cstheme="minorHAnsi"/>
          <w:color w:val="000000"/>
          <w:shd w:val="clear" w:color="auto" w:fill="FFFFFF"/>
        </w:rPr>
        <w:t xml:space="preserve">We will provide the successful candidate: </w:t>
      </w:r>
    </w:p>
    <w:p w14:paraId="20F63E51" w14:textId="77777777" w:rsidR="003B5030" w:rsidRPr="00391206" w:rsidRDefault="003B5030" w:rsidP="00356F12">
      <w:pPr>
        <w:pStyle w:val="ListParagraph"/>
        <w:numPr>
          <w:ilvl w:val="0"/>
          <w:numId w:val="9"/>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 xml:space="preserve">An organisation chart, illustrating reporting lines. </w:t>
      </w:r>
    </w:p>
    <w:p w14:paraId="11AE6040" w14:textId="77777777" w:rsidR="003B5030" w:rsidRPr="00391206" w:rsidRDefault="003B5030" w:rsidP="00356F12">
      <w:pPr>
        <w:pStyle w:val="ListParagraph"/>
        <w:numPr>
          <w:ilvl w:val="0"/>
          <w:numId w:val="9"/>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 xml:space="preserve">Line management duties by line managers. </w:t>
      </w:r>
    </w:p>
    <w:p w14:paraId="7E0AFB90" w14:textId="1F7D7240" w:rsidR="003B5030" w:rsidRPr="00391206" w:rsidRDefault="003B5030" w:rsidP="00356F12">
      <w:pPr>
        <w:pStyle w:val="ListParagraph"/>
        <w:numPr>
          <w:ilvl w:val="0"/>
          <w:numId w:val="9"/>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Details of salaries where required.</w:t>
      </w:r>
    </w:p>
    <w:p w14:paraId="2A94C4FD" w14:textId="338B00D3" w:rsidR="00356F12" w:rsidRPr="00391206" w:rsidRDefault="00356F12" w:rsidP="00356F12">
      <w:pPr>
        <w:pStyle w:val="ListParagraph"/>
        <w:numPr>
          <w:ilvl w:val="0"/>
          <w:numId w:val="9"/>
        </w:numPr>
        <w:rPr>
          <w:rFonts w:asciiTheme="minorHAnsi" w:hAnsiTheme="minorHAnsi" w:cstheme="minorHAnsi"/>
          <w:color w:val="000000"/>
          <w:sz w:val="22"/>
          <w:szCs w:val="22"/>
          <w:shd w:val="clear" w:color="auto" w:fill="FFFFFF"/>
        </w:rPr>
      </w:pPr>
      <w:proofErr w:type="spellStart"/>
      <w:r w:rsidRPr="00391206">
        <w:rPr>
          <w:rFonts w:asciiTheme="minorHAnsi" w:hAnsiTheme="minorHAnsi" w:cstheme="minorHAnsi"/>
          <w:color w:val="000000"/>
          <w:sz w:val="22"/>
          <w:szCs w:val="22"/>
          <w:shd w:val="clear" w:color="auto" w:fill="FFFFFF"/>
        </w:rPr>
        <w:t>Organisation</w:t>
      </w:r>
      <w:proofErr w:type="spellEnd"/>
      <w:r w:rsidRPr="00391206">
        <w:rPr>
          <w:rFonts w:asciiTheme="minorHAnsi" w:hAnsiTheme="minorHAnsi" w:cstheme="minorHAnsi"/>
          <w:color w:val="000000"/>
          <w:sz w:val="22"/>
          <w:szCs w:val="22"/>
          <w:shd w:val="clear" w:color="auto" w:fill="FFFFFF"/>
        </w:rPr>
        <w:t>/department budgets.</w:t>
      </w:r>
    </w:p>
    <w:p w14:paraId="093F2F36" w14:textId="1508AB8C" w:rsidR="00356F12" w:rsidRPr="00391206" w:rsidRDefault="00356F12" w:rsidP="00356F12">
      <w:pPr>
        <w:pStyle w:val="ListParagraph"/>
        <w:numPr>
          <w:ilvl w:val="0"/>
          <w:numId w:val="9"/>
        </w:numPr>
        <w:rPr>
          <w:rFonts w:asciiTheme="minorHAnsi" w:hAnsiTheme="minorHAnsi" w:cstheme="minorHAnsi"/>
          <w:color w:val="000000"/>
          <w:sz w:val="22"/>
          <w:szCs w:val="22"/>
          <w:shd w:val="clear" w:color="auto" w:fill="FFFFFF"/>
        </w:rPr>
      </w:pPr>
      <w:r w:rsidRPr="00391206">
        <w:rPr>
          <w:rFonts w:asciiTheme="minorHAnsi" w:hAnsiTheme="minorHAnsi" w:cstheme="minorHAnsi"/>
          <w:color w:val="000000"/>
          <w:sz w:val="22"/>
          <w:szCs w:val="22"/>
          <w:shd w:val="clear" w:color="auto" w:fill="FFFFFF"/>
        </w:rPr>
        <w:t>Business Plans.</w:t>
      </w:r>
    </w:p>
    <w:p w14:paraId="754D169E" w14:textId="6AB725FF" w:rsidR="003B5030" w:rsidRPr="00391206" w:rsidRDefault="003B5030">
      <w:pPr>
        <w:rPr>
          <w:rFonts w:cstheme="minorHAnsi"/>
          <w:color w:val="000000"/>
          <w:shd w:val="clear" w:color="auto" w:fill="FFFFFF"/>
        </w:rPr>
      </w:pPr>
    </w:p>
    <w:p w14:paraId="6B99EA8A" w14:textId="30E5AF3B" w:rsidR="00356F12" w:rsidRPr="00391206" w:rsidRDefault="00356F12" w:rsidP="00356F12">
      <w:pPr>
        <w:rPr>
          <w:rFonts w:cstheme="minorHAnsi"/>
        </w:rPr>
      </w:pPr>
      <w:r w:rsidRPr="00391206">
        <w:rPr>
          <w:rFonts w:cstheme="minorHAnsi"/>
        </w:rPr>
        <w:t>The outcome will be an end of project report, comprising of the following information:</w:t>
      </w:r>
    </w:p>
    <w:p w14:paraId="0AC7AB52" w14:textId="77777777" w:rsidR="00356F12" w:rsidRPr="00391206" w:rsidRDefault="00356F12" w:rsidP="00356F12">
      <w:pPr>
        <w:numPr>
          <w:ilvl w:val="0"/>
          <w:numId w:val="3"/>
        </w:numPr>
        <w:spacing w:after="0" w:line="240" w:lineRule="auto"/>
        <w:rPr>
          <w:rFonts w:cstheme="minorHAnsi"/>
        </w:rPr>
      </w:pPr>
      <w:r w:rsidRPr="00391206">
        <w:rPr>
          <w:rFonts w:cstheme="minorHAnsi"/>
        </w:rPr>
        <w:t>Executive Summary</w:t>
      </w:r>
    </w:p>
    <w:p w14:paraId="1B89C7BA" w14:textId="6EF413BC" w:rsidR="00356F12" w:rsidRPr="00391206" w:rsidRDefault="00356F12" w:rsidP="00356F12">
      <w:pPr>
        <w:numPr>
          <w:ilvl w:val="0"/>
          <w:numId w:val="3"/>
        </w:numPr>
        <w:spacing w:after="0" w:line="240" w:lineRule="auto"/>
        <w:rPr>
          <w:rFonts w:cstheme="minorHAnsi"/>
        </w:rPr>
      </w:pPr>
      <w:r w:rsidRPr="00391206">
        <w:rPr>
          <w:rFonts w:cstheme="minorHAnsi"/>
        </w:rPr>
        <w:t>Approach and methodology</w:t>
      </w:r>
    </w:p>
    <w:p w14:paraId="0FBFDFB3" w14:textId="00E3CEFD" w:rsidR="00356F12" w:rsidRPr="00391206" w:rsidRDefault="00356F12" w:rsidP="00356F12">
      <w:pPr>
        <w:numPr>
          <w:ilvl w:val="0"/>
          <w:numId w:val="3"/>
        </w:numPr>
        <w:spacing w:after="0" w:line="240" w:lineRule="auto"/>
        <w:rPr>
          <w:rFonts w:cstheme="minorHAnsi"/>
        </w:rPr>
      </w:pPr>
      <w:r w:rsidRPr="00391206">
        <w:rPr>
          <w:rFonts w:cstheme="minorHAnsi"/>
        </w:rPr>
        <w:t>Key Themes Identified</w:t>
      </w:r>
    </w:p>
    <w:p w14:paraId="4EF5812F" w14:textId="60C9FD11" w:rsidR="00356F12" w:rsidRPr="00391206" w:rsidRDefault="00356F12" w:rsidP="00356F12">
      <w:pPr>
        <w:numPr>
          <w:ilvl w:val="0"/>
          <w:numId w:val="3"/>
        </w:numPr>
        <w:spacing w:after="0" w:line="240" w:lineRule="auto"/>
        <w:rPr>
          <w:rFonts w:cstheme="minorHAnsi"/>
        </w:rPr>
      </w:pPr>
      <w:r w:rsidRPr="00391206">
        <w:rPr>
          <w:rFonts w:cstheme="minorHAnsi"/>
        </w:rPr>
        <w:t>Recommendations for the Board</w:t>
      </w:r>
    </w:p>
    <w:p w14:paraId="5BD9A4DB" w14:textId="0324A59A" w:rsidR="00356F12" w:rsidRPr="00391206" w:rsidRDefault="00356F12" w:rsidP="00356F12">
      <w:pPr>
        <w:numPr>
          <w:ilvl w:val="0"/>
          <w:numId w:val="3"/>
        </w:numPr>
        <w:spacing w:after="0" w:line="240" w:lineRule="auto"/>
        <w:rPr>
          <w:rFonts w:cstheme="minorHAnsi"/>
        </w:rPr>
      </w:pPr>
      <w:r w:rsidRPr="00391206">
        <w:rPr>
          <w:rFonts w:cstheme="minorHAnsi"/>
        </w:rPr>
        <w:t>Resources implications for recommendations</w:t>
      </w:r>
    </w:p>
    <w:p w14:paraId="3B69D9E4" w14:textId="2D82F32B" w:rsidR="00356F12" w:rsidRPr="00391206" w:rsidRDefault="00356F12" w:rsidP="00356F12">
      <w:pPr>
        <w:numPr>
          <w:ilvl w:val="0"/>
          <w:numId w:val="3"/>
        </w:numPr>
        <w:spacing w:after="0" w:line="240" w:lineRule="auto"/>
        <w:rPr>
          <w:rFonts w:cstheme="minorHAnsi"/>
        </w:rPr>
      </w:pPr>
      <w:r w:rsidRPr="00391206">
        <w:rPr>
          <w:rFonts w:cstheme="minorHAnsi"/>
        </w:rPr>
        <w:t>Highlight key risks</w:t>
      </w:r>
    </w:p>
    <w:p w14:paraId="0F398A78" w14:textId="77777777" w:rsidR="00356F12" w:rsidRPr="00391206" w:rsidRDefault="00356F12">
      <w:pPr>
        <w:rPr>
          <w:rFonts w:cstheme="minorHAnsi"/>
          <w:color w:val="000000"/>
          <w:shd w:val="clear" w:color="auto" w:fill="FFFFFF"/>
        </w:rPr>
      </w:pPr>
    </w:p>
    <w:p w14:paraId="140DC292" w14:textId="77777777" w:rsidR="00322318" w:rsidRPr="00391206" w:rsidRDefault="00322318" w:rsidP="00322318">
      <w:pPr>
        <w:rPr>
          <w:rFonts w:cstheme="minorHAnsi"/>
        </w:rPr>
      </w:pPr>
    </w:p>
    <w:p w14:paraId="243B6925" w14:textId="77777777" w:rsidR="00322318" w:rsidRPr="00391206" w:rsidRDefault="00322318" w:rsidP="00322318">
      <w:pPr>
        <w:rPr>
          <w:rFonts w:cstheme="minorHAnsi"/>
        </w:rPr>
      </w:pPr>
    </w:p>
    <w:p w14:paraId="5098AD38" w14:textId="5ADDD704" w:rsidR="00322318" w:rsidRPr="00391206" w:rsidRDefault="00322318" w:rsidP="00322318">
      <w:pPr>
        <w:rPr>
          <w:rFonts w:cstheme="minorHAnsi"/>
        </w:rPr>
      </w:pPr>
      <w:r w:rsidRPr="00391206">
        <w:rPr>
          <w:rFonts w:cstheme="minorHAnsi"/>
        </w:rPr>
        <w:t>Evaluator Responsibilities</w:t>
      </w:r>
    </w:p>
    <w:p w14:paraId="2A47E6E1" w14:textId="0B8EA274" w:rsidR="00322318" w:rsidRPr="00391206" w:rsidRDefault="00322318" w:rsidP="00322318">
      <w:pPr>
        <w:rPr>
          <w:rFonts w:cstheme="minorHAnsi"/>
        </w:rPr>
      </w:pPr>
      <w:r w:rsidRPr="00391206">
        <w:rPr>
          <w:rFonts w:cstheme="minorHAnsi"/>
        </w:rPr>
        <w:t>The facilitator will:</w:t>
      </w:r>
    </w:p>
    <w:p w14:paraId="23710E92" w14:textId="3C2B6347" w:rsidR="00322318" w:rsidRPr="00391206" w:rsidRDefault="00322318" w:rsidP="00322318">
      <w:pPr>
        <w:numPr>
          <w:ilvl w:val="0"/>
          <w:numId w:val="5"/>
        </w:numPr>
        <w:spacing w:after="0" w:line="240" w:lineRule="auto"/>
        <w:rPr>
          <w:rFonts w:cstheme="minorHAnsi"/>
        </w:rPr>
      </w:pPr>
      <w:r w:rsidRPr="00391206">
        <w:rPr>
          <w:rFonts w:cstheme="minorHAnsi"/>
        </w:rPr>
        <w:t>Develop the framework in consultation with Dance City</w:t>
      </w:r>
    </w:p>
    <w:p w14:paraId="4348BFCB" w14:textId="47475569" w:rsidR="00322318" w:rsidRPr="00391206" w:rsidRDefault="00322318" w:rsidP="00322318">
      <w:pPr>
        <w:numPr>
          <w:ilvl w:val="0"/>
          <w:numId w:val="5"/>
        </w:numPr>
        <w:spacing w:after="0" w:line="240" w:lineRule="auto"/>
        <w:rPr>
          <w:rFonts w:cstheme="minorHAnsi"/>
        </w:rPr>
      </w:pPr>
      <w:r w:rsidRPr="00391206">
        <w:rPr>
          <w:rFonts w:cstheme="minorHAnsi"/>
        </w:rPr>
        <w:t>Put systems in place to ensure the collection of quantitative and qualitative data</w:t>
      </w:r>
      <w:r w:rsidR="00356F12" w:rsidRPr="00391206">
        <w:rPr>
          <w:rFonts w:cstheme="minorHAnsi"/>
        </w:rPr>
        <w:t xml:space="preserve"> and the safeguarding of data</w:t>
      </w:r>
    </w:p>
    <w:p w14:paraId="58F2B6E5" w14:textId="77777777" w:rsidR="00322318" w:rsidRPr="00391206" w:rsidRDefault="00322318" w:rsidP="00322318">
      <w:pPr>
        <w:numPr>
          <w:ilvl w:val="0"/>
          <w:numId w:val="5"/>
        </w:numPr>
        <w:spacing w:after="0" w:line="240" w:lineRule="auto"/>
        <w:rPr>
          <w:rFonts w:cstheme="minorHAnsi"/>
        </w:rPr>
      </w:pPr>
      <w:r w:rsidRPr="00391206">
        <w:rPr>
          <w:rFonts w:cstheme="minorHAnsi"/>
        </w:rPr>
        <w:t>Specify how Dance City staff will be required to support evaluation processes</w:t>
      </w:r>
    </w:p>
    <w:p w14:paraId="4F44A9C3" w14:textId="683D60AD" w:rsidR="00322318" w:rsidRPr="00391206" w:rsidRDefault="00322318" w:rsidP="00356F12">
      <w:pPr>
        <w:numPr>
          <w:ilvl w:val="0"/>
          <w:numId w:val="5"/>
        </w:numPr>
        <w:spacing w:after="0" w:line="240" w:lineRule="auto"/>
        <w:rPr>
          <w:rFonts w:cstheme="minorHAnsi"/>
        </w:rPr>
      </w:pPr>
      <w:r w:rsidRPr="00391206">
        <w:rPr>
          <w:rFonts w:cstheme="minorHAnsi"/>
        </w:rPr>
        <w:t>Produce an end of project report</w:t>
      </w:r>
    </w:p>
    <w:p w14:paraId="18318D43" w14:textId="77777777" w:rsidR="00322318" w:rsidRPr="00391206" w:rsidRDefault="00322318" w:rsidP="00322318">
      <w:pPr>
        <w:pStyle w:val="ListParagraph"/>
        <w:spacing w:after="160" w:line="259" w:lineRule="auto"/>
        <w:ind w:left="0"/>
        <w:contextualSpacing/>
        <w:rPr>
          <w:rFonts w:asciiTheme="minorHAnsi" w:hAnsiTheme="minorHAnsi" w:cstheme="minorHAnsi"/>
          <w:bCs/>
          <w:sz w:val="22"/>
          <w:szCs w:val="22"/>
          <w:lang w:val="en-GB"/>
        </w:rPr>
      </w:pPr>
    </w:p>
    <w:p w14:paraId="4004FAA3" w14:textId="77777777" w:rsidR="00322318" w:rsidRPr="00391206" w:rsidRDefault="00322318" w:rsidP="00322318">
      <w:pPr>
        <w:pStyle w:val="ListParagraph"/>
        <w:spacing w:after="160" w:line="259" w:lineRule="auto"/>
        <w:ind w:left="0"/>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Individuals or organisations wishing to be considered to work with us in this role are advised to send an expression of interest of no more than 3 pages which details:</w:t>
      </w:r>
    </w:p>
    <w:p w14:paraId="1A101B01" w14:textId="77777777" w:rsidR="00322318" w:rsidRPr="00391206" w:rsidRDefault="00322318" w:rsidP="00322318">
      <w:pPr>
        <w:pStyle w:val="ListParagraph"/>
        <w:spacing w:after="160" w:line="259" w:lineRule="auto"/>
        <w:ind w:left="0"/>
        <w:contextualSpacing/>
        <w:rPr>
          <w:rFonts w:asciiTheme="minorHAnsi" w:hAnsiTheme="minorHAnsi" w:cstheme="minorHAnsi"/>
          <w:bCs/>
          <w:sz w:val="22"/>
          <w:szCs w:val="22"/>
          <w:lang w:val="en-GB"/>
        </w:rPr>
      </w:pPr>
    </w:p>
    <w:p w14:paraId="76E8BC64" w14:textId="77777777" w:rsidR="00322318" w:rsidRPr="00391206" w:rsidRDefault="00322318" w:rsidP="00322318">
      <w:pPr>
        <w:pStyle w:val="ListParagraph"/>
        <w:numPr>
          <w:ilvl w:val="0"/>
          <w:numId w:val="6"/>
        </w:numPr>
        <w:spacing w:after="160" w:line="259" w:lineRule="auto"/>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 xml:space="preserve">How your experience and expertise </w:t>
      </w:r>
      <w:proofErr w:type="gramStart"/>
      <w:r w:rsidRPr="00391206">
        <w:rPr>
          <w:rFonts w:asciiTheme="minorHAnsi" w:hAnsiTheme="minorHAnsi" w:cstheme="minorHAnsi"/>
          <w:bCs/>
          <w:sz w:val="22"/>
          <w:szCs w:val="22"/>
          <w:lang w:val="en-GB"/>
        </w:rPr>
        <w:t>makes</w:t>
      </w:r>
      <w:proofErr w:type="gramEnd"/>
      <w:r w:rsidRPr="00391206">
        <w:rPr>
          <w:rFonts w:asciiTheme="minorHAnsi" w:hAnsiTheme="minorHAnsi" w:cstheme="minorHAnsi"/>
          <w:bCs/>
          <w:sz w:val="22"/>
          <w:szCs w:val="22"/>
          <w:lang w:val="en-GB"/>
        </w:rPr>
        <w:t xml:space="preserve"> you suitable to deliver this work</w:t>
      </w:r>
    </w:p>
    <w:p w14:paraId="4B98707E" w14:textId="77777777" w:rsidR="00E5786E" w:rsidRPr="00391206" w:rsidRDefault="00322318" w:rsidP="00E5786E">
      <w:pPr>
        <w:pStyle w:val="ListParagraph"/>
        <w:numPr>
          <w:ilvl w:val="0"/>
          <w:numId w:val="6"/>
        </w:numPr>
        <w:spacing w:after="160" w:line="259" w:lineRule="auto"/>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How you would approach the brief to achieve the anticipated outcomes. Please include an outline, action plan and timeline</w:t>
      </w:r>
      <w:r w:rsidR="00E5786E" w:rsidRPr="00391206">
        <w:rPr>
          <w:rFonts w:asciiTheme="minorHAnsi" w:hAnsiTheme="minorHAnsi" w:cstheme="minorHAnsi"/>
          <w:bCs/>
          <w:sz w:val="22"/>
          <w:szCs w:val="22"/>
          <w:lang w:val="en-GB"/>
        </w:rPr>
        <w:t>, including how you will work with our budget</w:t>
      </w:r>
    </w:p>
    <w:p w14:paraId="06A62499" w14:textId="2E8BFDE8" w:rsidR="00322318" w:rsidRPr="00391206" w:rsidRDefault="00322318" w:rsidP="00E5786E">
      <w:pPr>
        <w:pStyle w:val="ListParagraph"/>
        <w:numPr>
          <w:ilvl w:val="0"/>
          <w:numId w:val="6"/>
        </w:numPr>
        <w:spacing w:after="160" w:line="259" w:lineRule="auto"/>
        <w:contextualSpacing/>
        <w:rPr>
          <w:rFonts w:asciiTheme="minorHAnsi" w:hAnsiTheme="minorHAnsi" w:cstheme="minorHAnsi"/>
          <w:bCs/>
          <w:sz w:val="22"/>
          <w:szCs w:val="22"/>
          <w:lang w:val="en-GB"/>
        </w:rPr>
      </w:pPr>
      <w:r w:rsidRPr="00391206">
        <w:rPr>
          <w:rFonts w:asciiTheme="minorHAnsi" w:hAnsiTheme="minorHAnsi" w:cstheme="minorHAnsi"/>
          <w:bCs/>
          <w:sz w:val="22"/>
          <w:szCs w:val="22"/>
        </w:rPr>
        <w:t>How you would expect to work with Dance City to deliver this work</w:t>
      </w:r>
    </w:p>
    <w:p w14:paraId="684AA3FB" w14:textId="1281D5E3" w:rsidR="00E5786E" w:rsidRPr="00391206" w:rsidRDefault="00E5786E" w:rsidP="00E5786E">
      <w:pPr>
        <w:pStyle w:val="ListParagraph"/>
        <w:spacing w:after="160" w:line="259" w:lineRule="auto"/>
        <w:ind w:left="0"/>
        <w:contextualSpacing/>
        <w:rPr>
          <w:rFonts w:asciiTheme="minorHAnsi" w:hAnsiTheme="minorHAnsi" w:cstheme="minorHAnsi"/>
          <w:bCs/>
          <w:sz w:val="22"/>
          <w:szCs w:val="22"/>
          <w:lang w:val="en-GB"/>
        </w:rPr>
      </w:pPr>
    </w:p>
    <w:p w14:paraId="19F7290E" w14:textId="77777777" w:rsidR="00E5786E" w:rsidRPr="00391206" w:rsidRDefault="00E5786E" w:rsidP="00E5786E">
      <w:pPr>
        <w:pStyle w:val="ListParagraph"/>
        <w:spacing w:after="160" w:line="259" w:lineRule="auto"/>
        <w:ind w:left="0"/>
        <w:contextualSpacing/>
        <w:rPr>
          <w:rFonts w:asciiTheme="minorHAnsi" w:hAnsiTheme="minorHAnsi" w:cstheme="minorHAnsi"/>
          <w:bCs/>
          <w:sz w:val="22"/>
          <w:szCs w:val="22"/>
          <w:lang w:val="en-GB"/>
        </w:rPr>
      </w:pPr>
    </w:p>
    <w:p w14:paraId="1C29561E" w14:textId="77777777" w:rsidR="001B39E5" w:rsidRPr="00391206" w:rsidRDefault="001B39E5" w:rsidP="00322318">
      <w:pPr>
        <w:pStyle w:val="ListParagraph"/>
        <w:spacing w:after="160" w:line="259" w:lineRule="auto"/>
        <w:ind w:left="0"/>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 xml:space="preserve">If you would like an informal </w:t>
      </w:r>
      <w:proofErr w:type="gramStart"/>
      <w:r w:rsidRPr="00391206">
        <w:rPr>
          <w:rFonts w:asciiTheme="minorHAnsi" w:hAnsiTheme="minorHAnsi" w:cstheme="minorHAnsi"/>
          <w:bCs/>
          <w:sz w:val="22"/>
          <w:szCs w:val="22"/>
          <w:lang w:val="en-GB"/>
        </w:rPr>
        <w:t>conversation</w:t>
      </w:r>
      <w:proofErr w:type="gramEnd"/>
      <w:r w:rsidR="00322318" w:rsidRPr="00391206">
        <w:rPr>
          <w:rFonts w:asciiTheme="minorHAnsi" w:hAnsiTheme="minorHAnsi" w:cstheme="minorHAnsi"/>
          <w:bCs/>
          <w:sz w:val="22"/>
          <w:szCs w:val="22"/>
          <w:lang w:val="en-GB"/>
        </w:rPr>
        <w:t xml:space="preserve"> </w:t>
      </w:r>
      <w:r w:rsidRPr="00391206">
        <w:rPr>
          <w:rFonts w:asciiTheme="minorHAnsi" w:hAnsiTheme="minorHAnsi" w:cstheme="minorHAnsi"/>
          <w:bCs/>
          <w:sz w:val="22"/>
          <w:szCs w:val="22"/>
          <w:lang w:val="en-GB"/>
        </w:rPr>
        <w:t>please contact</w:t>
      </w:r>
      <w:r w:rsidR="00322318" w:rsidRPr="00391206">
        <w:rPr>
          <w:rFonts w:asciiTheme="minorHAnsi" w:hAnsiTheme="minorHAnsi" w:cstheme="minorHAnsi"/>
          <w:bCs/>
          <w:sz w:val="22"/>
          <w:szCs w:val="22"/>
          <w:lang w:val="en-GB"/>
        </w:rPr>
        <w:t xml:space="preserve"> to</w:t>
      </w:r>
      <w:r w:rsidR="00356F12" w:rsidRPr="00391206">
        <w:rPr>
          <w:rFonts w:asciiTheme="minorHAnsi" w:hAnsiTheme="minorHAnsi" w:cstheme="minorHAnsi"/>
          <w:bCs/>
          <w:sz w:val="22"/>
          <w:szCs w:val="22"/>
          <w:lang w:val="en-GB"/>
        </w:rPr>
        <w:t xml:space="preserve"> Artistic Director/CEO</w:t>
      </w:r>
      <w:r w:rsidR="00322318" w:rsidRPr="00391206">
        <w:rPr>
          <w:rFonts w:asciiTheme="minorHAnsi" w:hAnsiTheme="minorHAnsi" w:cstheme="minorHAnsi"/>
          <w:bCs/>
          <w:sz w:val="22"/>
          <w:szCs w:val="22"/>
          <w:lang w:val="en-GB"/>
        </w:rPr>
        <w:t xml:space="preserve"> </w:t>
      </w:r>
      <w:hyperlink r:id="rId6" w:history="1">
        <w:r w:rsidR="00356F12" w:rsidRPr="00391206">
          <w:rPr>
            <w:rStyle w:val="Hyperlink"/>
            <w:rFonts w:asciiTheme="minorHAnsi" w:hAnsiTheme="minorHAnsi" w:cstheme="minorHAnsi"/>
            <w:bCs/>
            <w:sz w:val="22"/>
            <w:szCs w:val="22"/>
            <w:lang w:val="en-GB"/>
          </w:rPr>
          <w:t>anand.bhatt@dancecity.co.uk</w:t>
        </w:r>
      </w:hyperlink>
      <w:r w:rsidR="00322318" w:rsidRPr="00391206">
        <w:rPr>
          <w:rFonts w:asciiTheme="minorHAnsi" w:hAnsiTheme="minorHAnsi" w:cstheme="minorHAnsi"/>
          <w:bCs/>
          <w:sz w:val="22"/>
          <w:szCs w:val="22"/>
          <w:lang w:val="en-GB"/>
        </w:rPr>
        <w:t xml:space="preserve"> </w:t>
      </w:r>
    </w:p>
    <w:p w14:paraId="2ED6A46D" w14:textId="6662E167" w:rsidR="00322318" w:rsidRPr="00391206" w:rsidRDefault="001B39E5" w:rsidP="00322318">
      <w:pPr>
        <w:pStyle w:val="ListParagraph"/>
        <w:spacing w:after="160" w:line="259" w:lineRule="auto"/>
        <w:ind w:left="0"/>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 xml:space="preserve">Formal expressions of interest can also be sent to Anand Bhatt by email </w:t>
      </w:r>
      <w:r w:rsidR="00322318" w:rsidRPr="00391206">
        <w:rPr>
          <w:rFonts w:asciiTheme="minorHAnsi" w:hAnsiTheme="minorHAnsi" w:cstheme="minorHAnsi"/>
          <w:bCs/>
          <w:sz w:val="22"/>
          <w:szCs w:val="22"/>
          <w:lang w:val="en-GB"/>
        </w:rPr>
        <w:t xml:space="preserve">by </w:t>
      </w:r>
      <w:r w:rsidR="0082505F" w:rsidRPr="00391206">
        <w:rPr>
          <w:rFonts w:asciiTheme="minorHAnsi" w:hAnsiTheme="minorHAnsi" w:cstheme="minorHAnsi"/>
          <w:bCs/>
          <w:sz w:val="22"/>
          <w:szCs w:val="22"/>
          <w:lang w:val="en-GB"/>
        </w:rPr>
        <w:t>Tuesday</w:t>
      </w:r>
      <w:r w:rsidR="00322318" w:rsidRPr="00391206">
        <w:rPr>
          <w:rFonts w:asciiTheme="minorHAnsi" w:hAnsiTheme="minorHAnsi" w:cstheme="minorHAnsi"/>
          <w:bCs/>
          <w:sz w:val="22"/>
          <w:szCs w:val="22"/>
          <w:lang w:val="en-GB"/>
        </w:rPr>
        <w:t xml:space="preserve"> </w:t>
      </w:r>
      <w:r w:rsidR="0082505F" w:rsidRPr="00391206">
        <w:rPr>
          <w:rFonts w:asciiTheme="minorHAnsi" w:hAnsiTheme="minorHAnsi" w:cstheme="minorHAnsi"/>
          <w:bCs/>
          <w:sz w:val="22"/>
          <w:szCs w:val="22"/>
          <w:lang w:val="en-GB"/>
        </w:rPr>
        <w:t>22</w:t>
      </w:r>
      <w:r w:rsidR="00D8165E">
        <w:rPr>
          <w:rFonts w:asciiTheme="minorHAnsi" w:hAnsiTheme="minorHAnsi" w:cstheme="minorHAnsi"/>
          <w:bCs/>
          <w:sz w:val="22"/>
          <w:szCs w:val="22"/>
          <w:lang w:val="en-GB"/>
        </w:rPr>
        <w:t xml:space="preserve"> </w:t>
      </w:r>
      <w:r w:rsidR="00356F12" w:rsidRPr="00391206">
        <w:rPr>
          <w:rFonts w:asciiTheme="minorHAnsi" w:hAnsiTheme="minorHAnsi" w:cstheme="minorHAnsi"/>
          <w:bCs/>
          <w:sz w:val="22"/>
          <w:szCs w:val="22"/>
          <w:lang w:val="en-GB"/>
        </w:rPr>
        <w:t>June</w:t>
      </w:r>
      <w:r w:rsidR="00322318" w:rsidRPr="00391206">
        <w:rPr>
          <w:rFonts w:asciiTheme="minorHAnsi" w:hAnsiTheme="minorHAnsi" w:cstheme="minorHAnsi"/>
          <w:bCs/>
          <w:sz w:val="22"/>
          <w:szCs w:val="22"/>
          <w:lang w:val="en-GB"/>
        </w:rPr>
        <w:t xml:space="preserve"> 202</w:t>
      </w:r>
      <w:r w:rsidR="00356F12" w:rsidRPr="00391206">
        <w:rPr>
          <w:rFonts w:asciiTheme="minorHAnsi" w:hAnsiTheme="minorHAnsi" w:cstheme="minorHAnsi"/>
          <w:bCs/>
          <w:sz w:val="22"/>
          <w:szCs w:val="22"/>
          <w:lang w:val="en-GB"/>
        </w:rPr>
        <w:t>1</w:t>
      </w:r>
      <w:r w:rsidR="00322318" w:rsidRPr="00391206">
        <w:rPr>
          <w:rFonts w:asciiTheme="minorHAnsi" w:hAnsiTheme="minorHAnsi" w:cstheme="minorHAnsi"/>
          <w:bCs/>
          <w:sz w:val="22"/>
          <w:szCs w:val="22"/>
          <w:lang w:val="en-GB"/>
        </w:rPr>
        <w:t xml:space="preserve"> at 5pm. Shortlisted applicants will be invited to attend an interview on Zoom on </w:t>
      </w:r>
      <w:r w:rsidR="004E5267">
        <w:rPr>
          <w:rFonts w:asciiTheme="minorHAnsi" w:hAnsiTheme="minorHAnsi" w:cstheme="minorHAnsi"/>
          <w:bCs/>
          <w:sz w:val="22"/>
          <w:szCs w:val="22"/>
          <w:lang w:val="en-GB"/>
        </w:rPr>
        <w:t>28</w:t>
      </w:r>
      <w:r w:rsidR="00356F12" w:rsidRPr="00391206">
        <w:rPr>
          <w:rFonts w:asciiTheme="minorHAnsi" w:hAnsiTheme="minorHAnsi" w:cstheme="minorHAnsi"/>
          <w:bCs/>
          <w:sz w:val="22"/>
          <w:szCs w:val="22"/>
          <w:lang w:val="en-GB"/>
        </w:rPr>
        <w:t xml:space="preserve"> June 2021</w:t>
      </w:r>
      <w:r w:rsidR="00322318" w:rsidRPr="00391206">
        <w:rPr>
          <w:rFonts w:asciiTheme="minorHAnsi" w:hAnsiTheme="minorHAnsi" w:cstheme="minorHAnsi"/>
          <w:bCs/>
          <w:sz w:val="22"/>
          <w:szCs w:val="22"/>
          <w:lang w:val="en-GB"/>
        </w:rPr>
        <w:t xml:space="preserve"> </w:t>
      </w:r>
    </w:p>
    <w:p w14:paraId="6DB8B831" w14:textId="77777777" w:rsidR="00D8165E" w:rsidRDefault="00D8165E" w:rsidP="00322318">
      <w:pPr>
        <w:pStyle w:val="ListParagraph"/>
        <w:spacing w:after="160" w:line="259" w:lineRule="auto"/>
        <w:ind w:left="0"/>
        <w:contextualSpacing/>
        <w:rPr>
          <w:rFonts w:asciiTheme="minorHAnsi" w:hAnsiTheme="minorHAnsi" w:cstheme="minorHAnsi"/>
          <w:bCs/>
          <w:sz w:val="22"/>
          <w:szCs w:val="22"/>
          <w:lang w:val="en-GB"/>
        </w:rPr>
      </w:pPr>
    </w:p>
    <w:p w14:paraId="7B6EAED4" w14:textId="627F2C1B" w:rsidR="00322318" w:rsidRPr="00391206" w:rsidRDefault="00322318" w:rsidP="00322318">
      <w:pPr>
        <w:pStyle w:val="ListParagraph"/>
        <w:spacing w:after="160" w:line="259" w:lineRule="auto"/>
        <w:ind w:left="0"/>
        <w:contextualSpacing/>
        <w:rPr>
          <w:rFonts w:asciiTheme="minorHAnsi" w:hAnsiTheme="minorHAnsi" w:cstheme="minorHAnsi"/>
          <w:bCs/>
          <w:sz w:val="22"/>
          <w:szCs w:val="22"/>
          <w:lang w:val="en-GB"/>
        </w:rPr>
      </w:pPr>
      <w:r w:rsidRPr="00391206">
        <w:rPr>
          <w:rFonts w:asciiTheme="minorHAnsi" w:hAnsiTheme="minorHAnsi" w:cstheme="minorHAnsi"/>
          <w:bCs/>
          <w:sz w:val="22"/>
          <w:szCs w:val="22"/>
          <w:lang w:val="en-GB"/>
        </w:rPr>
        <w:t xml:space="preserve">Please also complete and return our Equal Opportunities Monitoring Form. </w:t>
      </w:r>
    </w:p>
    <w:p w14:paraId="62D046E1" w14:textId="4A32A5C1" w:rsidR="00360C75" w:rsidRPr="00391206" w:rsidRDefault="00360C75">
      <w:pPr>
        <w:rPr>
          <w:rFonts w:cstheme="minorHAnsi"/>
          <w:lang w:val="en-US"/>
        </w:rPr>
      </w:pPr>
    </w:p>
    <w:sectPr w:rsidR="00360C75" w:rsidRPr="00391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3E7"/>
    <w:multiLevelType w:val="hybridMultilevel"/>
    <w:tmpl w:val="4E0A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34A2"/>
    <w:multiLevelType w:val="hybridMultilevel"/>
    <w:tmpl w:val="B03EB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06207"/>
    <w:multiLevelType w:val="hybridMultilevel"/>
    <w:tmpl w:val="E1B2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BA6"/>
    <w:multiLevelType w:val="hybridMultilevel"/>
    <w:tmpl w:val="C7EA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1523C"/>
    <w:multiLevelType w:val="hybridMultilevel"/>
    <w:tmpl w:val="0B9C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97B29"/>
    <w:multiLevelType w:val="hybridMultilevel"/>
    <w:tmpl w:val="2EA6E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83B8C"/>
    <w:multiLevelType w:val="hybridMultilevel"/>
    <w:tmpl w:val="357664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0B09D5"/>
    <w:multiLevelType w:val="hybridMultilevel"/>
    <w:tmpl w:val="7F36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1B04CC"/>
    <w:multiLevelType w:val="hybridMultilevel"/>
    <w:tmpl w:val="77E2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2"/>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2D"/>
    <w:rsid w:val="0019623E"/>
    <w:rsid w:val="001B39E5"/>
    <w:rsid w:val="00271DD0"/>
    <w:rsid w:val="002923AB"/>
    <w:rsid w:val="00322318"/>
    <w:rsid w:val="00356D9A"/>
    <w:rsid w:val="00356F12"/>
    <w:rsid w:val="00360C75"/>
    <w:rsid w:val="00361DED"/>
    <w:rsid w:val="00391206"/>
    <w:rsid w:val="003B5030"/>
    <w:rsid w:val="003D3FD9"/>
    <w:rsid w:val="004E5267"/>
    <w:rsid w:val="0060152D"/>
    <w:rsid w:val="00680E6C"/>
    <w:rsid w:val="0082505F"/>
    <w:rsid w:val="00BC1234"/>
    <w:rsid w:val="00BD5465"/>
    <w:rsid w:val="00D51BFA"/>
    <w:rsid w:val="00D8165E"/>
    <w:rsid w:val="00E5786E"/>
    <w:rsid w:val="00EE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A295"/>
  <w15:chartTrackingRefBased/>
  <w15:docId w15:val="{CF910BA9-E96B-4966-AC9F-DB2BBDE9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2318"/>
    <w:pPr>
      <w:keepNext/>
      <w:spacing w:after="0" w:line="240" w:lineRule="auto"/>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318"/>
    <w:pPr>
      <w:spacing w:after="0" w:line="240" w:lineRule="auto"/>
      <w:ind w:left="720"/>
    </w:pPr>
    <w:rPr>
      <w:rFonts w:ascii="Arial" w:eastAsia="Times New Roman" w:hAnsi="Arial" w:cs="Times New Roman"/>
      <w:sz w:val="20"/>
      <w:szCs w:val="20"/>
      <w:lang w:val="en-US" w:eastAsia="en-GB"/>
    </w:rPr>
  </w:style>
  <w:style w:type="character" w:styleId="Hyperlink">
    <w:name w:val="Hyperlink"/>
    <w:rsid w:val="00322318"/>
    <w:rPr>
      <w:color w:val="0563C1"/>
      <w:u w:val="single"/>
    </w:rPr>
  </w:style>
  <w:style w:type="character" w:customStyle="1" w:styleId="Heading1Char">
    <w:name w:val="Heading 1 Char"/>
    <w:basedOn w:val="DefaultParagraphFont"/>
    <w:link w:val="Heading1"/>
    <w:rsid w:val="00322318"/>
    <w:rPr>
      <w:rFonts w:ascii="Arial" w:eastAsia="Times New Roman" w:hAnsi="Arial" w:cs="Times New Roman"/>
      <w:b/>
      <w:sz w:val="20"/>
      <w:szCs w:val="20"/>
      <w:lang w:eastAsia="en-GB"/>
    </w:rPr>
  </w:style>
  <w:style w:type="paragraph" w:styleId="BodyTextIndent">
    <w:name w:val="Body Text Indent"/>
    <w:basedOn w:val="Normal"/>
    <w:link w:val="BodyTextIndentChar"/>
    <w:rsid w:val="00322318"/>
    <w:pPr>
      <w:tabs>
        <w:tab w:val="left" w:pos="4320"/>
      </w:tabs>
      <w:spacing w:after="0" w:line="240" w:lineRule="auto"/>
      <w:ind w:left="4320" w:hanging="4320"/>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322318"/>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35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nd.bhatt@dancecity.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Bhatt</dc:creator>
  <cp:keywords/>
  <dc:description/>
  <cp:lastModifiedBy>Caroline Greener</cp:lastModifiedBy>
  <cp:revision>3</cp:revision>
  <cp:lastPrinted>2021-05-26T15:12:00Z</cp:lastPrinted>
  <dcterms:created xsi:type="dcterms:W3CDTF">2021-06-02T10:30:00Z</dcterms:created>
  <dcterms:modified xsi:type="dcterms:W3CDTF">2021-06-02T11:37:00Z</dcterms:modified>
</cp:coreProperties>
</file>