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1F" w:rsidRDefault="0090371F" w:rsidP="00B30B6E">
      <w:pPr>
        <w:spacing w:after="200" w:line="240" w:lineRule="auto"/>
        <w:rPr>
          <w:rFonts w:ascii="Calibri" w:eastAsia="Times New Roman" w:hAnsi="Calibri" w:cs="Calibri"/>
          <w:b/>
          <w:bCs/>
          <w:color w:val="000000"/>
        </w:rPr>
      </w:pPr>
    </w:p>
    <w:p w:rsidR="00822C9A" w:rsidRPr="00B30B6E" w:rsidRDefault="00822C9A" w:rsidP="00822C9A">
      <w:pPr>
        <w:spacing w:after="200" w:line="240" w:lineRule="auto"/>
        <w:jc w:val="center"/>
        <w:rPr>
          <w:rFonts w:ascii="Times New Roman" w:eastAsia="Times New Roman" w:hAnsi="Times New Roman" w:cs="Times New Roman"/>
          <w:sz w:val="24"/>
          <w:szCs w:val="24"/>
        </w:rPr>
      </w:pPr>
      <w:r w:rsidRPr="00B30B6E">
        <w:rPr>
          <w:rFonts w:ascii="Calibri" w:eastAsia="Times New Roman" w:hAnsi="Calibri" w:cs="Calibri"/>
          <w:b/>
          <w:bCs/>
          <w:color w:val="000000"/>
          <w:sz w:val="24"/>
          <w:szCs w:val="24"/>
        </w:rPr>
        <w:t>Dance City 2020 Artist Manifesto</w:t>
      </w:r>
    </w:p>
    <w:p w:rsidR="00DF462A" w:rsidRDefault="00DF462A" w:rsidP="00DF462A">
      <w:pPr>
        <w:spacing w:after="200" w:line="240" w:lineRule="auto"/>
        <w:rPr>
          <w:rFonts w:ascii="Calibri" w:eastAsia="Times New Roman" w:hAnsi="Calibri" w:cs="Calibri"/>
          <w:b/>
          <w:bCs/>
          <w:color w:val="000000"/>
          <w:sz w:val="24"/>
          <w:szCs w:val="24"/>
        </w:rPr>
      </w:pPr>
    </w:p>
    <w:p w:rsidR="00DF462A" w:rsidRDefault="00DF462A" w:rsidP="00DF462A">
      <w:pPr>
        <w:spacing w:after="20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Vision</w:t>
      </w:r>
    </w:p>
    <w:p w:rsidR="00DF462A" w:rsidRPr="00C444C3" w:rsidRDefault="00DF462A" w:rsidP="00DF462A">
      <w:pPr>
        <w:spacing w:after="200" w:line="240" w:lineRule="auto"/>
        <w:jc w:val="center"/>
        <w:rPr>
          <w:rFonts w:ascii="Calibri" w:eastAsia="Times New Roman" w:hAnsi="Calibri" w:cs="Calibri"/>
          <w:bCs/>
          <w:color w:val="000000"/>
          <w:sz w:val="24"/>
          <w:szCs w:val="24"/>
        </w:rPr>
      </w:pPr>
      <w:r w:rsidRPr="00C444C3">
        <w:rPr>
          <w:rFonts w:ascii="Calibri" w:eastAsia="Times New Roman" w:hAnsi="Calibri" w:cs="Calibri"/>
          <w:bCs/>
          <w:color w:val="000000"/>
          <w:sz w:val="24"/>
          <w:szCs w:val="24"/>
        </w:rPr>
        <w:t>Our vision is to ensure that the North East is the best place to be a professional dance artist.</w:t>
      </w:r>
    </w:p>
    <w:p w:rsidR="00DF462A" w:rsidRPr="00C444C3" w:rsidRDefault="00DF462A" w:rsidP="00DF462A">
      <w:pPr>
        <w:spacing w:after="20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Mission</w:t>
      </w:r>
    </w:p>
    <w:p w:rsidR="0010553C" w:rsidRPr="00C444C3" w:rsidRDefault="0010553C" w:rsidP="0010553C">
      <w:pPr>
        <w:spacing w:after="200" w:line="240" w:lineRule="auto"/>
        <w:jc w:val="center"/>
        <w:rPr>
          <w:rFonts w:ascii="Calibri" w:eastAsia="Times New Roman" w:hAnsi="Calibri" w:cs="Calibri"/>
          <w:bCs/>
          <w:color w:val="000000"/>
        </w:rPr>
      </w:pPr>
      <w:r w:rsidRPr="00C444C3">
        <w:rPr>
          <w:rFonts w:ascii="Calibri" w:eastAsia="Times New Roman" w:hAnsi="Calibri" w:cs="Calibri"/>
          <w:bCs/>
          <w:color w:val="000000"/>
        </w:rPr>
        <w:t xml:space="preserve">Our mission is </w:t>
      </w:r>
      <w:r w:rsidR="00C604F3">
        <w:rPr>
          <w:rFonts w:ascii="Calibri" w:eastAsia="Times New Roman" w:hAnsi="Calibri" w:cs="Calibri"/>
          <w:bCs/>
          <w:color w:val="000000"/>
        </w:rPr>
        <w:t xml:space="preserve">to </w:t>
      </w:r>
      <w:r>
        <w:rPr>
          <w:rFonts w:ascii="Calibri" w:eastAsia="Times New Roman" w:hAnsi="Calibri" w:cs="Calibri"/>
          <w:bCs/>
          <w:color w:val="000000"/>
        </w:rPr>
        <w:t>provide excellent training, support, networking and funding opportunities for North East professional dance/movement artists.</w:t>
      </w:r>
    </w:p>
    <w:p w:rsidR="002D6A6F" w:rsidRDefault="002D6A6F" w:rsidP="00822C9A">
      <w:pPr>
        <w:spacing w:after="200" w:line="240" w:lineRule="auto"/>
        <w:rPr>
          <w:rFonts w:ascii="Calibri" w:eastAsia="Times New Roman" w:hAnsi="Calibri" w:cs="Calibri"/>
          <w:b/>
          <w:bCs/>
          <w:color w:val="000000"/>
        </w:rPr>
      </w:pPr>
    </w:p>
    <w:p w:rsidR="00822C9A" w:rsidRPr="002D6A6F" w:rsidRDefault="00822C9A" w:rsidP="002D6A6F">
      <w:pPr>
        <w:pStyle w:val="ListParagraph"/>
        <w:numPr>
          <w:ilvl w:val="0"/>
          <w:numId w:val="8"/>
        </w:numPr>
        <w:spacing w:after="200" w:line="240" w:lineRule="auto"/>
        <w:rPr>
          <w:rFonts w:ascii="Calibri" w:eastAsia="Times New Roman" w:hAnsi="Calibri" w:cs="Calibri"/>
          <w:b/>
          <w:bCs/>
          <w:color w:val="000000"/>
        </w:rPr>
      </w:pPr>
      <w:r w:rsidRPr="002D6A6F">
        <w:rPr>
          <w:rFonts w:ascii="Calibri" w:eastAsia="Times New Roman" w:hAnsi="Calibri" w:cs="Calibri"/>
          <w:b/>
          <w:bCs/>
          <w:color w:val="000000"/>
        </w:rPr>
        <w:t xml:space="preserve">Daily Professional </w:t>
      </w:r>
      <w:r w:rsidR="00826E63" w:rsidRPr="002D6A6F">
        <w:rPr>
          <w:rFonts w:ascii="Calibri" w:eastAsia="Times New Roman" w:hAnsi="Calibri" w:cs="Calibri"/>
          <w:b/>
          <w:bCs/>
          <w:color w:val="000000"/>
        </w:rPr>
        <w:t xml:space="preserve">Dance </w:t>
      </w:r>
      <w:r w:rsidRPr="002D6A6F">
        <w:rPr>
          <w:rFonts w:ascii="Calibri" w:eastAsia="Times New Roman" w:hAnsi="Calibri" w:cs="Calibri"/>
          <w:b/>
          <w:bCs/>
          <w:color w:val="000000"/>
        </w:rPr>
        <w:t>Class</w:t>
      </w:r>
      <w:r w:rsidR="00826E63" w:rsidRPr="002D6A6F">
        <w:rPr>
          <w:rFonts w:ascii="Calibri" w:eastAsia="Times New Roman" w:hAnsi="Calibri" w:cs="Calibri"/>
          <w:b/>
          <w:bCs/>
          <w:color w:val="000000"/>
        </w:rPr>
        <w:t xml:space="preserve">es </w:t>
      </w:r>
    </w:p>
    <w:p w:rsidR="00826E63" w:rsidRPr="002D6A6F" w:rsidRDefault="002D6A6F" w:rsidP="002D6A6F">
      <w:pPr>
        <w:spacing w:after="200" w:line="240" w:lineRule="auto"/>
        <w:rPr>
          <w:rFonts w:ascii="Times New Roman" w:eastAsia="Times New Roman" w:hAnsi="Times New Roman" w:cs="Times New Roman"/>
          <w:sz w:val="24"/>
          <w:szCs w:val="24"/>
        </w:rPr>
      </w:pPr>
      <w:r>
        <w:rPr>
          <w:rFonts w:ascii="Calibri" w:eastAsia="Times New Roman" w:hAnsi="Calibri" w:cs="Calibri"/>
          <w:b/>
          <w:bCs/>
          <w:color w:val="000000"/>
        </w:rPr>
        <w:t>Over 26</w:t>
      </w:r>
      <w:r w:rsidR="00826E63" w:rsidRPr="002D6A6F">
        <w:rPr>
          <w:rFonts w:ascii="Calibri" w:eastAsia="Times New Roman" w:hAnsi="Calibri" w:cs="Calibri"/>
          <w:b/>
          <w:bCs/>
          <w:color w:val="000000"/>
        </w:rPr>
        <w:t xml:space="preserve">0 hours of free professional classes in Newcastle and Sunderland. </w:t>
      </w:r>
    </w:p>
    <w:p w:rsidR="006C248F" w:rsidRPr="006C248F" w:rsidRDefault="006C248F" w:rsidP="006C248F">
      <w:pPr>
        <w:spacing w:after="200" w:line="240" w:lineRule="auto"/>
        <w:rPr>
          <w:rFonts w:ascii="Times New Roman" w:eastAsia="Times New Roman" w:hAnsi="Times New Roman" w:cs="Times New Roman"/>
          <w:sz w:val="24"/>
          <w:szCs w:val="24"/>
          <w:u w:val="single"/>
        </w:rPr>
      </w:pPr>
      <w:r w:rsidRPr="006C248F">
        <w:rPr>
          <w:rFonts w:ascii="Calibri" w:eastAsia="Times New Roman" w:hAnsi="Calibri" w:cs="Calibri"/>
          <w:bCs/>
          <w:color w:val="000000"/>
          <w:u w:val="single"/>
        </w:rPr>
        <w:t>Professional Class (Newcastle)</w:t>
      </w:r>
    </w:p>
    <w:p w:rsidR="00822C9A" w:rsidRPr="00822C9A" w:rsidRDefault="00826E63" w:rsidP="00822C9A">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Three </w:t>
      </w:r>
      <w:r w:rsidR="00822C9A" w:rsidRPr="00822C9A">
        <w:rPr>
          <w:rFonts w:ascii="Calibri" w:eastAsia="Times New Roman" w:hAnsi="Calibri" w:cs="Calibri"/>
          <w:color w:val="000000"/>
        </w:rPr>
        <w:t>term</w:t>
      </w:r>
      <w:r>
        <w:rPr>
          <w:rFonts w:ascii="Calibri" w:eastAsia="Times New Roman" w:hAnsi="Calibri" w:cs="Calibri"/>
          <w:color w:val="000000"/>
        </w:rPr>
        <w:t xml:space="preserve">s </w:t>
      </w:r>
      <w:r w:rsidR="00B30B6E">
        <w:rPr>
          <w:rFonts w:ascii="Calibri" w:eastAsia="Times New Roman" w:hAnsi="Calibri" w:cs="Calibri"/>
          <w:color w:val="000000"/>
        </w:rPr>
        <w:t>o</w:t>
      </w:r>
      <w:r w:rsidR="00B30B6E" w:rsidRPr="00822C9A">
        <w:rPr>
          <w:rFonts w:ascii="Calibri" w:eastAsia="Times New Roman" w:hAnsi="Calibri" w:cs="Calibri"/>
          <w:color w:val="000000"/>
        </w:rPr>
        <w:t>f free training for professional artists</w:t>
      </w:r>
      <w:r w:rsidR="00B30B6E">
        <w:rPr>
          <w:rFonts w:ascii="Calibri" w:eastAsia="Times New Roman" w:hAnsi="Calibri" w:cs="Calibri"/>
          <w:color w:val="000000"/>
        </w:rPr>
        <w:t xml:space="preserve"> </w:t>
      </w:r>
      <w:r>
        <w:rPr>
          <w:rFonts w:ascii="Calibri" w:eastAsia="Times New Roman" w:hAnsi="Calibri" w:cs="Calibri"/>
          <w:color w:val="000000"/>
        </w:rPr>
        <w:t>with each term consisting</w:t>
      </w:r>
      <w:r w:rsidR="00366ED2">
        <w:rPr>
          <w:rFonts w:ascii="Calibri" w:eastAsia="Times New Roman" w:hAnsi="Calibri" w:cs="Calibri"/>
          <w:color w:val="000000"/>
        </w:rPr>
        <w:t xml:space="preserve"> of</w:t>
      </w:r>
      <w:r w:rsidR="00822C9A" w:rsidRPr="00822C9A">
        <w:rPr>
          <w:rFonts w:ascii="Calibri" w:eastAsia="Times New Roman" w:hAnsi="Calibri" w:cs="Calibri"/>
          <w:color w:val="000000"/>
        </w:rPr>
        <w:t>: </w:t>
      </w:r>
    </w:p>
    <w:p w:rsidR="00822C9A" w:rsidRPr="00822C9A" w:rsidRDefault="00822C9A" w:rsidP="00822C9A">
      <w:pPr>
        <w:numPr>
          <w:ilvl w:val="0"/>
          <w:numId w:val="1"/>
        </w:numPr>
        <w:spacing w:after="0" w:line="240" w:lineRule="auto"/>
        <w:textAlignment w:val="baseline"/>
        <w:rPr>
          <w:rFonts w:ascii="Arial" w:eastAsia="Times New Roman" w:hAnsi="Arial" w:cs="Arial"/>
          <w:color w:val="000000"/>
        </w:rPr>
      </w:pPr>
      <w:r w:rsidRPr="00822C9A">
        <w:rPr>
          <w:rFonts w:ascii="Calibri" w:eastAsia="Times New Roman" w:hAnsi="Calibri" w:cs="Calibri"/>
          <w:color w:val="000000"/>
        </w:rPr>
        <w:t>12 weeks</w:t>
      </w:r>
    </w:p>
    <w:p w:rsidR="00822C9A" w:rsidRPr="00822C9A" w:rsidRDefault="00822C9A" w:rsidP="00822C9A">
      <w:pPr>
        <w:numPr>
          <w:ilvl w:val="0"/>
          <w:numId w:val="1"/>
        </w:numPr>
        <w:spacing w:after="0" w:line="240" w:lineRule="auto"/>
        <w:textAlignment w:val="baseline"/>
        <w:rPr>
          <w:rFonts w:ascii="Arial" w:eastAsia="Times New Roman" w:hAnsi="Arial" w:cs="Arial"/>
          <w:color w:val="000000"/>
        </w:rPr>
      </w:pPr>
      <w:r w:rsidRPr="00822C9A">
        <w:rPr>
          <w:rFonts w:ascii="Calibri" w:eastAsia="Times New Roman" w:hAnsi="Calibri" w:cs="Calibri"/>
          <w:color w:val="000000"/>
        </w:rPr>
        <w:t>58 classes</w:t>
      </w:r>
    </w:p>
    <w:p w:rsidR="00822C9A" w:rsidRPr="00822C9A" w:rsidRDefault="00822C9A" w:rsidP="00822C9A">
      <w:pPr>
        <w:numPr>
          <w:ilvl w:val="0"/>
          <w:numId w:val="1"/>
        </w:numPr>
        <w:spacing w:after="200" w:line="240" w:lineRule="auto"/>
        <w:textAlignment w:val="baseline"/>
        <w:rPr>
          <w:rFonts w:ascii="Arial" w:eastAsia="Times New Roman" w:hAnsi="Arial" w:cs="Arial"/>
          <w:color w:val="000000"/>
        </w:rPr>
      </w:pPr>
      <w:r w:rsidRPr="00822C9A">
        <w:rPr>
          <w:rFonts w:ascii="Calibri" w:eastAsia="Times New Roman" w:hAnsi="Calibri" w:cs="Calibri"/>
          <w:color w:val="000000"/>
        </w:rPr>
        <w:t>87 hours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Free daily professional class delivered by a range of highly qualified teachers.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Committed to offering training in contemporary and ballet.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Once every week (usually a Friday) a guest teacher will be asked to teach their unique style adding to this training.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 xml:space="preserve">Visiting professional companies will be </w:t>
      </w:r>
      <w:r w:rsidR="0010553C">
        <w:rPr>
          <w:rFonts w:ascii="Calibri" w:eastAsia="Times New Roman" w:hAnsi="Calibri" w:cs="Calibri"/>
          <w:color w:val="000000"/>
        </w:rPr>
        <w:t>invited</w:t>
      </w:r>
      <w:r w:rsidRPr="00822C9A">
        <w:rPr>
          <w:rFonts w:ascii="Calibri" w:eastAsia="Times New Roman" w:hAnsi="Calibri" w:cs="Calibri"/>
          <w:color w:val="000000"/>
        </w:rPr>
        <w:t xml:space="preserve"> to teach a bespoke class or open their company class during their visit to Dance City.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Teachers who have been teaching for 10 years plus will be now be paid £29 per hour</w:t>
      </w:r>
      <w:r w:rsidR="0010553C">
        <w:rPr>
          <w:rFonts w:ascii="Calibri" w:eastAsia="Times New Roman" w:hAnsi="Calibri" w:cs="Calibri"/>
          <w:color w:val="000000"/>
        </w:rPr>
        <w:t xml:space="preserve"> a 16% increase</w:t>
      </w:r>
      <w:r w:rsidRPr="00822C9A">
        <w:rPr>
          <w:rFonts w:ascii="Calibri" w:eastAsia="Times New Roman" w:hAnsi="Calibri" w:cs="Calibri"/>
          <w:color w:val="000000"/>
        </w:rPr>
        <w:t>. (Evidence must be given to Dance City to support this increase.)</w:t>
      </w:r>
    </w:p>
    <w:p w:rsidR="00822C9A" w:rsidRDefault="00822C9A" w:rsidP="00822C9A">
      <w:pPr>
        <w:spacing w:after="200" w:line="240" w:lineRule="auto"/>
        <w:rPr>
          <w:rFonts w:ascii="Calibri" w:eastAsia="Times New Roman" w:hAnsi="Calibri" w:cs="Calibri"/>
          <w:color w:val="000000"/>
        </w:rPr>
      </w:pPr>
      <w:r w:rsidRPr="00822C9A">
        <w:rPr>
          <w:rFonts w:ascii="Calibri" w:eastAsia="Times New Roman" w:hAnsi="Calibri" w:cs="Calibri"/>
          <w:color w:val="000000"/>
        </w:rPr>
        <w:t xml:space="preserve">From January 2020 Professional artists are able to book </w:t>
      </w:r>
      <w:r w:rsidR="0010553C">
        <w:rPr>
          <w:rFonts w:ascii="Calibri" w:eastAsia="Times New Roman" w:hAnsi="Calibri" w:cs="Calibri"/>
          <w:color w:val="000000"/>
        </w:rPr>
        <w:t xml:space="preserve">pro classes </w:t>
      </w:r>
      <w:r w:rsidRPr="00822C9A">
        <w:rPr>
          <w:rFonts w:ascii="Calibri" w:eastAsia="Times New Roman" w:hAnsi="Calibri" w:cs="Calibri"/>
          <w:color w:val="000000"/>
        </w:rPr>
        <w:t>online, one week in advance. </w:t>
      </w:r>
    </w:p>
    <w:p w:rsidR="002D6A6F" w:rsidRPr="00822C9A" w:rsidRDefault="002D6A6F" w:rsidP="00822C9A">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rPr>
        <w:t>Artists in residency in Newcastle or Sunderland are invited to teach professional class.</w:t>
      </w:r>
    </w:p>
    <w:p w:rsidR="00822C9A" w:rsidRDefault="0021246D" w:rsidP="00822C9A">
      <w:pPr>
        <w:spacing w:after="0" w:line="240" w:lineRule="auto"/>
      </w:pPr>
      <w:hyperlink r:id="rId7" w:history="1">
        <w:r w:rsidR="00117D10">
          <w:rPr>
            <w:rStyle w:val="Hyperlink"/>
          </w:rPr>
          <w:t>https://www.dancecity.co.uk/pro-artist-events/</w:t>
        </w:r>
      </w:hyperlink>
    </w:p>
    <w:p w:rsidR="00117D10" w:rsidRPr="00822C9A" w:rsidRDefault="00117D10" w:rsidP="00822C9A">
      <w:pPr>
        <w:spacing w:after="0" w:line="240" w:lineRule="auto"/>
        <w:rPr>
          <w:rFonts w:ascii="Times New Roman" w:eastAsia="Times New Roman" w:hAnsi="Times New Roman" w:cs="Times New Roman"/>
          <w:sz w:val="24"/>
          <w:szCs w:val="24"/>
        </w:rPr>
      </w:pPr>
    </w:p>
    <w:p w:rsidR="00822C9A" w:rsidRPr="006C248F" w:rsidRDefault="00826E63" w:rsidP="00822C9A">
      <w:pPr>
        <w:spacing w:after="200" w:line="240" w:lineRule="auto"/>
        <w:rPr>
          <w:rFonts w:ascii="Times New Roman" w:eastAsia="Times New Roman" w:hAnsi="Times New Roman" w:cs="Times New Roman"/>
          <w:sz w:val="24"/>
          <w:szCs w:val="24"/>
          <w:u w:val="single"/>
        </w:rPr>
      </w:pPr>
      <w:r w:rsidRPr="006C248F">
        <w:rPr>
          <w:rFonts w:ascii="Calibri" w:eastAsia="Times New Roman" w:hAnsi="Calibri" w:cs="Calibri"/>
          <w:bCs/>
          <w:color w:val="000000"/>
          <w:u w:val="single"/>
        </w:rPr>
        <w:t>Professional Class (</w:t>
      </w:r>
      <w:r w:rsidR="00822C9A" w:rsidRPr="006C248F">
        <w:rPr>
          <w:rFonts w:ascii="Calibri" w:eastAsia="Times New Roman" w:hAnsi="Calibri" w:cs="Calibri"/>
          <w:bCs/>
          <w:color w:val="000000"/>
          <w:u w:val="single"/>
        </w:rPr>
        <w:t>Sunderland</w:t>
      </w:r>
      <w:r w:rsidRPr="006C248F">
        <w:rPr>
          <w:rFonts w:ascii="Calibri" w:eastAsia="Times New Roman" w:hAnsi="Calibri" w:cs="Calibri"/>
          <w:bCs/>
          <w:color w:val="000000"/>
          <w:u w:val="single"/>
        </w:rPr>
        <w:t>)</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New professional artists training provision in Dance City, Sunderland.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Dance City’s MA Advanced Dance Performance course will be opening some of its classes during the spring 2020 term. </w:t>
      </w:r>
    </w:p>
    <w:p w:rsidR="00822C9A" w:rsidRPr="00822C9A" w:rsidRDefault="00822C9A" w:rsidP="00822C9A">
      <w:pPr>
        <w:spacing w:after="200" w:line="240" w:lineRule="auto"/>
        <w:rPr>
          <w:rFonts w:ascii="Times New Roman" w:eastAsia="Times New Roman" w:hAnsi="Times New Roman" w:cs="Times New Roman"/>
          <w:sz w:val="24"/>
          <w:szCs w:val="24"/>
        </w:rPr>
      </w:pPr>
      <w:r w:rsidRPr="00822C9A">
        <w:rPr>
          <w:rFonts w:ascii="Calibri" w:eastAsia="Times New Roman" w:hAnsi="Calibri" w:cs="Calibri"/>
          <w:color w:val="000000"/>
        </w:rPr>
        <w:t>Up to 6 professional artists will be able to join each open class.</w:t>
      </w:r>
    </w:p>
    <w:p w:rsidR="00117D10" w:rsidRDefault="0021246D" w:rsidP="00822C9A">
      <w:pPr>
        <w:spacing w:after="200" w:line="240" w:lineRule="auto"/>
      </w:pPr>
      <w:hyperlink r:id="rId8" w:history="1">
        <w:r w:rsidR="00117D10">
          <w:rPr>
            <w:rStyle w:val="Hyperlink"/>
          </w:rPr>
          <w:t>https://www.dancecity.co.uk/pro-artist-events/</w:t>
        </w:r>
      </w:hyperlink>
    </w:p>
    <w:p w:rsidR="00896A91" w:rsidRDefault="00896A91" w:rsidP="00896A91">
      <w:pPr>
        <w:spacing w:after="200" w:line="240" w:lineRule="auto"/>
        <w:rPr>
          <w:rFonts w:ascii="Calibri" w:eastAsia="Times New Roman" w:hAnsi="Calibri" w:cs="Calibri"/>
          <w:bCs/>
          <w:color w:val="000000"/>
        </w:rPr>
      </w:pPr>
      <w:r>
        <w:rPr>
          <w:rFonts w:ascii="Calibri" w:eastAsia="Times New Roman" w:hAnsi="Calibri" w:cs="Calibri"/>
          <w:bCs/>
          <w:color w:val="000000"/>
        </w:rPr>
        <w:t>Timeline: Ongoing programme</w:t>
      </w:r>
    </w:p>
    <w:p w:rsidR="00822C9A" w:rsidRPr="002D6A6F" w:rsidRDefault="00822C9A" w:rsidP="002D6A6F">
      <w:pPr>
        <w:pStyle w:val="ListParagraph"/>
        <w:numPr>
          <w:ilvl w:val="0"/>
          <w:numId w:val="8"/>
        </w:numPr>
        <w:spacing w:after="200" w:line="240" w:lineRule="auto"/>
        <w:rPr>
          <w:rFonts w:ascii="Calibri" w:eastAsia="Times New Roman" w:hAnsi="Calibri" w:cs="Calibri"/>
          <w:b/>
          <w:bCs/>
          <w:color w:val="000000"/>
        </w:rPr>
      </w:pPr>
      <w:r w:rsidRPr="002D6A6F">
        <w:rPr>
          <w:rFonts w:ascii="Calibri" w:eastAsia="Times New Roman" w:hAnsi="Calibri" w:cs="Calibri"/>
          <w:b/>
          <w:bCs/>
          <w:color w:val="000000"/>
        </w:rPr>
        <w:t>Pro Space</w:t>
      </w:r>
      <w:r w:rsidR="0010553C">
        <w:rPr>
          <w:rFonts w:ascii="Calibri" w:eastAsia="Times New Roman" w:hAnsi="Calibri" w:cs="Calibri"/>
          <w:b/>
          <w:bCs/>
          <w:color w:val="000000"/>
        </w:rPr>
        <w:t xml:space="preserve"> (previously called At Home)</w:t>
      </w:r>
    </w:p>
    <w:p w:rsidR="002D6A6F" w:rsidRDefault="00DF462A" w:rsidP="00822C9A">
      <w:pPr>
        <w:spacing w:after="200" w:line="240" w:lineRule="auto"/>
        <w:rPr>
          <w:rFonts w:ascii="Calibri" w:eastAsia="Times New Roman" w:hAnsi="Calibri" w:cs="Calibri"/>
          <w:b/>
          <w:bCs/>
          <w:color w:val="000000"/>
        </w:rPr>
      </w:pPr>
      <w:r>
        <w:rPr>
          <w:rFonts w:ascii="Calibri" w:eastAsia="Times New Roman" w:hAnsi="Calibri" w:cs="Calibri"/>
          <w:b/>
          <w:bCs/>
          <w:color w:val="000000"/>
        </w:rPr>
        <w:t xml:space="preserve">Over 2500 hours of free </w:t>
      </w:r>
      <w:r w:rsidR="002D6A6F">
        <w:rPr>
          <w:rFonts w:ascii="Calibri" w:eastAsia="Times New Roman" w:hAnsi="Calibri" w:cs="Calibri"/>
          <w:b/>
          <w:bCs/>
          <w:color w:val="000000"/>
        </w:rPr>
        <w:t>studio and meeting room space will be offered in Newcastle and Sunderland.</w:t>
      </w:r>
    </w:p>
    <w:p w:rsidR="00117D10" w:rsidRDefault="00117D10" w:rsidP="00822C9A">
      <w:pPr>
        <w:spacing w:after="200" w:line="240" w:lineRule="auto"/>
        <w:rPr>
          <w:rFonts w:ascii="Calibri" w:eastAsia="Times New Roman" w:hAnsi="Calibri" w:cs="Calibri"/>
          <w:color w:val="000000"/>
        </w:rPr>
      </w:pPr>
      <w:r>
        <w:rPr>
          <w:rFonts w:ascii="Calibri" w:eastAsia="Times New Roman" w:hAnsi="Calibri" w:cs="Calibri"/>
          <w:color w:val="000000"/>
        </w:rPr>
        <w:t xml:space="preserve">In 2019 Dance City provided professional artists with </w:t>
      </w:r>
      <w:r w:rsidR="008D2C58">
        <w:rPr>
          <w:rFonts w:ascii="Calibri" w:eastAsia="Times New Roman" w:hAnsi="Calibri" w:cs="Calibri"/>
          <w:color w:val="000000"/>
        </w:rPr>
        <w:t>a total of 2588 hours of free</w:t>
      </w:r>
      <w:r>
        <w:rPr>
          <w:rFonts w:ascii="Calibri" w:eastAsia="Times New Roman" w:hAnsi="Calibri" w:cs="Calibri"/>
          <w:color w:val="000000"/>
        </w:rPr>
        <w:t xml:space="preserve"> Pro Space:</w:t>
      </w:r>
    </w:p>
    <w:p w:rsidR="00117D10" w:rsidRPr="00117D10" w:rsidRDefault="00117D10" w:rsidP="00117D10">
      <w:pPr>
        <w:pStyle w:val="ListParagraph"/>
        <w:numPr>
          <w:ilvl w:val="0"/>
          <w:numId w:val="2"/>
        </w:numPr>
        <w:spacing w:after="200" w:line="240" w:lineRule="auto"/>
        <w:rPr>
          <w:rFonts w:ascii="Calibri" w:eastAsia="Times New Roman" w:hAnsi="Calibri" w:cs="Calibri"/>
          <w:color w:val="000000"/>
        </w:rPr>
      </w:pPr>
      <w:r w:rsidRPr="00117D10">
        <w:rPr>
          <w:rFonts w:ascii="Calibri" w:eastAsia="Times New Roman" w:hAnsi="Calibri" w:cs="Calibri"/>
          <w:color w:val="000000"/>
        </w:rPr>
        <w:t xml:space="preserve">188 hours of </w:t>
      </w:r>
      <w:r w:rsidR="00DF462A">
        <w:rPr>
          <w:rFonts w:ascii="Calibri" w:eastAsia="Times New Roman" w:hAnsi="Calibri" w:cs="Calibri"/>
          <w:color w:val="000000"/>
        </w:rPr>
        <w:t xml:space="preserve">free </w:t>
      </w:r>
      <w:r w:rsidRPr="00117D10">
        <w:rPr>
          <w:rFonts w:ascii="Calibri" w:eastAsia="Times New Roman" w:hAnsi="Calibri" w:cs="Calibri"/>
          <w:color w:val="000000"/>
        </w:rPr>
        <w:t>meeting room space</w:t>
      </w:r>
    </w:p>
    <w:p w:rsidR="00117D10" w:rsidRPr="00117D10" w:rsidRDefault="00117D10" w:rsidP="00117D10">
      <w:pPr>
        <w:pStyle w:val="ListParagraph"/>
        <w:numPr>
          <w:ilvl w:val="0"/>
          <w:numId w:val="2"/>
        </w:numPr>
        <w:spacing w:after="200" w:line="240" w:lineRule="auto"/>
        <w:rPr>
          <w:rFonts w:ascii="Calibri" w:eastAsia="Times New Roman" w:hAnsi="Calibri" w:cs="Calibri"/>
          <w:color w:val="000000"/>
        </w:rPr>
      </w:pPr>
      <w:r w:rsidRPr="00117D10">
        <w:rPr>
          <w:rFonts w:ascii="Calibri" w:eastAsia="Times New Roman" w:hAnsi="Calibri" w:cs="Calibri"/>
          <w:color w:val="000000"/>
        </w:rPr>
        <w:t xml:space="preserve">2312 hours of </w:t>
      </w:r>
      <w:r w:rsidR="00DF462A">
        <w:rPr>
          <w:rFonts w:ascii="Calibri" w:eastAsia="Times New Roman" w:hAnsi="Calibri" w:cs="Calibri"/>
          <w:color w:val="000000"/>
        </w:rPr>
        <w:t>free</w:t>
      </w:r>
      <w:r w:rsidR="00DF462A" w:rsidRPr="00117D10">
        <w:rPr>
          <w:rFonts w:ascii="Calibri" w:eastAsia="Times New Roman" w:hAnsi="Calibri" w:cs="Calibri"/>
          <w:color w:val="000000"/>
        </w:rPr>
        <w:t xml:space="preserve"> </w:t>
      </w:r>
      <w:r w:rsidRPr="00117D10">
        <w:rPr>
          <w:rFonts w:ascii="Calibri" w:eastAsia="Times New Roman" w:hAnsi="Calibri" w:cs="Calibri"/>
          <w:color w:val="000000"/>
        </w:rPr>
        <w:t>studio space</w:t>
      </w:r>
    </w:p>
    <w:p w:rsidR="00117D10" w:rsidRPr="00117D10" w:rsidRDefault="00117D10" w:rsidP="00117D10">
      <w:pPr>
        <w:pStyle w:val="ListParagraph"/>
        <w:numPr>
          <w:ilvl w:val="0"/>
          <w:numId w:val="2"/>
        </w:numPr>
        <w:spacing w:after="200" w:line="240" w:lineRule="auto"/>
        <w:rPr>
          <w:rFonts w:ascii="Calibri" w:eastAsia="Times New Roman" w:hAnsi="Calibri" w:cs="Calibri"/>
          <w:color w:val="000000"/>
        </w:rPr>
      </w:pPr>
      <w:r w:rsidRPr="00117D10">
        <w:rPr>
          <w:rFonts w:ascii="Calibri" w:eastAsia="Times New Roman" w:hAnsi="Calibri" w:cs="Calibri"/>
          <w:color w:val="000000"/>
        </w:rPr>
        <w:t>76 hours</w:t>
      </w:r>
      <w:r w:rsidR="00DF462A">
        <w:rPr>
          <w:rFonts w:ascii="Calibri" w:eastAsia="Times New Roman" w:hAnsi="Calibri" w:cs="Calibri"/>
          <w:color w:val="000000"/>
        </w:rPr>
        <w:t xml:space="preserve"> of</w:t>
      </w:r>
      <w:r w:rsidRPr="00117D10">
        <w:rPr>
          <w:rFonts w:ascii="Calibri" w:eastAsia="Times New Roman" w:hAnsi="Calibri" w:cs="Calibri"/>
          <w:color w:val="000000"/>
        </w:rPr>
        <w:t xml:space="preserve"> </w:t>
      </w:r>
      <w:r w:rsidR="00DF462A">
        <w:rPr>
          <w:rFonts w:ascii="Calibri" w:eastAsia="Times New Roman" w:hAnsi="Calibri" w:cs="Calibri"/>
          <w:color w:val="000000"/>
        </w:rPr>
        <w:t>free</w:t>
      </w:r>
      <w:r w:rsidR="00DF462A" w:rsidRPr="00117D10">
        <w:rPr>
          <w:rFonts w:ascii="Calibri" w:eastAsia="Times New Roman" w:hAnsi="Calibri" w:cs="Calibri"/>
          <w:color w:val="000000"/>
        </w:rPr>
        <w:t xml:space="preserve"> </w:t>
      </w:r>
      <w:r w:rsidRPr="00117D10">
        <w:rPr>
          <w:rFonts w:ascii="Calibri" w:eastAsia="Times New Roman" w:hAnsi="Calibri" w:cs="Calibri"/>
          <w:color w:val="000000"/>
        </w:rPr>
        <w:t>theatre space</w:t>
      </w:r>
    </w:p>
    <w:p w:rsidR="00086AEC" w:rsidRDefault="00117D10" w:rsidP="00086AEC">
      <w:pPr>
        <w:pStyle w:val="ListParagraph"/>
        <w:numPr>
          <w:ilvl w:val="0"/>
          <w:numId w:val="2"/>
        </w:numPr>
        <w:spacing w:after="200" w:line="240" w:lineRule="auto"/>
        <w:rPr>
          <w:rFonts w:ascii="Calibri" w:eastAsia="Times New Roman" w:hAnsi="Calibri" w:cs="Calibri"/>
          <w:color w:val="000000"/>
        </w:rPr>
      </w:pPr>
      <w:r w:rsidRPr="00117D10">
        <w:rPr>
          <w:rFonts w:ascii="Calibri" w:eastAsia="Times New Roman" w:hAnsi="Calibri" w:cs="Calibri"/>
          <w:color w:val="000000"/>
        </w:rPr>
        <w:t xml:space="preserve">12 hours of </w:t>
      </w:r>
      <w:r w:rsidR="00DF462A">
        <w:rPr>
          <w:rFonts w:ascii="Calibri" w:eastAsia="Times New Roman" w:hAnsi="Calibri" w:cs="Calibri"/>
          <w:color w:val="000000"/>
        </w:rPr>
        <w:t>free</w:t>
      </w:r>
      <w:r w:rsidR="00DF462A" w:rsidRPr="00117D10">
        <w:rPr>
          <w:rFonts w:ascii="Calibri" w:eastAsia="Times New Roman" w:hAnsi="Calibri" w:cs="Calibri"/>
          <w:color w:val="000000"/>
        </w:rPr>
        <w:t xml:space="preserve"> </w:t>
      </w:r>
      <w:r w:rsidRPr="00117D10">
        <w:rPr>
          <w:rFonts w:ascii="Calibri" w:eastAsia="Times New Roman" w:hAnsi="Calibri" w:cs="Calibri"/>
          <w:color w:val="000000"/>
        </w:rPr>
        <w:t xml:space="preserve">social space  </w:t>
      </w:r>
    </w:p>
    <w:p w:rsidR="00DF462A" w:rsidRPr="00086AEC" w:rsidRDefault="00086AEC" w:rsidP="00086AEC">
      <w:pPr>
        <w:pStyle w:val="ListParagraph"/>
        <w:numPr>
          <w:ilvl w:val="0"/>
          <w:numId w:val="2"/>
        </w:numPr>
        <w:spacing w:after="200" w:line="240" w:lineRule="auto"/>
        <w:rPr>
          <w:rFonts w:ascii="Calibri" w:eastAsia="Times New Roman" w:hAnsi="Calibri" w:cs="Calibri"/>
          <w:color w:val="000000"/>
        </w:rPr>
      </w:pPr>
      <w:r>
        <w:rPr>
          <w:rFonts w:ascii="Calibri" w:eastAsia="Times New Roman" w:hAnsi="Calibri" w:cs="Calibri"/>
          <w:color w:val="000000"/>
        </w:rPr>
        <w:t xml:space="preserve">The total of </w:t>
      </w:r>
      <w:r w:rsidRPr="00086AEC">
        <w:rPr>
          <w:rFonts w:ascii="Calibri" w:eastAsia="Times New Roman" w:hAnsi="Calibri" w:cs="Calibri"/>
          <w:color w:val="000000"/>
        </w:rPr>
        <w:t xml:space="preserve">2588 hours </w:t>
      </w:r>
      <w:r w:rsidR="0010553C">
        <w:rPr>
          <w:rFonts w:ascii="Calibri" w:eastAsia="Times New Roman" w:hAnsi="Calibri" w:cs="Calibri"/>
          <w:color w:val="000000"/>
        </w:rPr>
        <w:t xml:space="preserve">to the </w:t>
      </w:r>
      <w:r w:rsidR="00DF462A" w:rsidRPr="00086AEC">
        <w:rPr>
          <w:rFonts w:ascii="Calibri" w:eastAsia="Times New Roman" w:hAnsi="Calibri" w:cs="Calibri"/>
          <w:color w:val="000000"/>
        </w:rPr>
        <w:t>value of £90,580</w:t>
      </w:r>
    </w:p>
    <w:p w:rsidR="00117D10" w:rsidRDefault="00117D10" w:rsidP="00822C9A">
      <w:pPr>
        <w:spacing w:after="200" w:line="240" w:lineRule="auto"/>
        <w:rPr>
          <w:rFonts w:ascii="Calibri" w:eastAsia="Times New Roman" w:hAnsi="Calibri" w:cs="Calibri"/>
          <w:color w:val="000000"/>
        </w:rPr>
      </w:pPr>
      <w:r>
        <w:rPr>
          <w:rFonts w:ascii="Calibri" w:eastAsia="Times New Roman" w:hAnsi="Calibri" w:cs="Calibri"/>
          <w:color w:val="000000"/>
        </w:rPr>
        <w:t>Pro Space is any available space</w:t>
      </w:r>
      <w:r w:rsidR="005E7206">
        <w:rPr>
          <w:rFonts w:ascii="Calibri" w:eastAsia="Times New Roman" w:hAnsi="Calibri" w:cs="Calibri"/>
          <w:color w:val="000000"/>
        </w:rPr>
        <w:t>, in Newcastle or Sunderland,</w:t>
      </w:r>
      <w:r>
        <w:rPr>
          <w:rFonts w:ascii="Calibri" w:eastAsia="Times New Roman" w:hAnsi="Calibri" w:cs="Calibri"/>
          <w:color w:val="000000"/>
        </w:rPr>
        <w:t xml:space="preserve"> given to professi</w:t>
      </w:r>
      <w:r w:rsidR="00750FCE">
        <w:rPr>
          <w:rFonts w:ascii="Calibri" w:eastAsia="Times New Roman" w:hAnsi="Calibri" w:cs="Calibri"/>
          <w:color w:val="000000"/>
        </w:rPr>
        <w:t>onal artists free</w:t>
      </w:r>
      <w:r w:rsidR="0010553C">
        <w:rPr>
          <w:rFonts w:ascii="Calibri" w:eastAsia="Times New Roman" w:hAnsi="Calibri" w:cs="Calibri"/>
          <w:color w:val="000000"/>
        </w:rPr>
        <w:t xml:space="preserve"> when requested</w:t>
      </w:r>
      <w:r>
        <w:rPr>
          <w:rFonts w:ascii="Calibri" w:eastAsia="Times New Roman" w:hAnsi="Calibri" w:cs="Calibri"/>
          <w:color w:val="000000"/>
        </w:rPr>
        <w:t xml:space="preserve"> for one week in advance. </w:t>
      </w:r>
    </w:p>
    <w:p w:rsidR="00822C9A" w:rsidRDefault="002D6A6F" w:rsidP="00822C9A">
      <w:pPr>
        <w:spacing w:after="200" w:line="240" w:lineRule="auto"/>
        <w:rPr>
          <w:rFonts w:ascii="Calibri" w:eastAsia="Times New Roman" w:hAnsi="Calibri" w:cs="Calibri"/>
          <w:color w:val="000000"/>
        </w:rPr>
      </w:pPr>
      <w:r>
        <w:rPr>
          <w:rFonts w:ascii="Calibri" w:eastAsia="Times New Roman" w:hAnsi="Calibri" w:cs="Calibri"/>
          <w:color w:val="000000"/>
        </w:rPr>
        <w:t>Enquires and bookings can be made by c</w:t>
      </w:r>
      <w:r w:rsidR="00822C9A" w:rsidRPr="00822C9A">
        <w:rPr>
          <w:rFonts w:ascii="Calibri" w:eastAsia="Times New Roman" w:hAnsi="Calibri" w:cs="Calibri"/>
          <w:color w:val="000000"/>
        </w:rPr>
        <w:t>ontact</w:t>
      </w:r>
      <w:r>
        <w:rPr>
          <w:rFonts w:ascii="Calibri" w:eastAsia="Times New Roman" w:hAnsi="Calibri" w:cs="Calibri"/>
          <w:color w:val="000000"/>
        </w:rPr>
        <w:t>ing</w:t>
      </w:r>
      <w:r w:rsidR="00822C9A" w:rsidRPr="00822C9A">
        <w:rPr>
          <w:rFonts w:ascii="Calibri" w:eastAsia="Times New Roman" w:hAnsi="Calibri" w:cs="Calibri"/>
          <w:color w:val="000000"/>
        </w:rPr>
        <w:t xml:space="preserve"> the Ticket Office</w:t>
      </w:r>
      <w:r w:rsidR="005E7206">
        <w:rPr>
          <w:rFonts w:ascii="Calibri" w:eastAsia="Times New Roman" w:hAnsi="Calibri" w:cs="Calibri"/>
          <w:color w:val="000000"/>
        </w:rPr>
        <w:t xml:space="preserve"> </w:t>
      </w:r>
      <w:r w:rsidR="00822C9A" w:rsidRPr="00822C9A">
        <w:rPr>
          <w:rFonts w:ascii="Calibri" w:eastAsia="Times New Roman" w:hAnsi="Calibri" w:cs="Calibri"/>
          <w:color w:val="000000"/>
        </w:rPr>
        <w:t>staff</w:t>
      </w:r>
      <w:r>
        <w:rPr>
          <w:rFonts w:ascii="Calibri" w:eastAsia="Times New Roman" w:hAnsi="Calibri" w:cs="Calibri"/>
          <w:color w:val="000000"/>
        </w:rPr>
        <w:t xml:space="preserve"> (</w:t>
      </w:r>
      <w:hyperlink r:id="rId9" w:history="1">
        <w:r w:rsidRPr="001D2F3F">
          <w:rPr>
            <w:rStyle w:val="Hyperlink"/>
            <w:rFonts w:ascii="Calibri" w:eastAsia="Times New Roman" w:hAnsi="Calibri" w:cs="Calibri"/>
          </w:rPr>
          <w:t>info@dancecity.co.uk</w:t>
        </w:r>
      </w:hyperlink>
      <w:r>
        <w:rPr>
          <w:rFonts w:ascii="Calibri" w:eastAsia="Times New Roman" w:hAnsi="Calibri" w:cs="Calibri"/>
          <w:color w:val="000000"/>
        </w:rPr>
        <w:t xml:space="preserve"> or 0191 261 0505).</w:t>
      </w:r>
    </w:p>
    <w:p w:rsidR="00896A91" w:rsidRDefault="00896A91" w:rsidP="00896A91">
      <w:pPr>
        <w:spacing w:after="200" w:line="240" w:lineRule="auto"/>
        <w:rPr>
          <w:rFonts w:ascii="Calibri" w:eastAsia="Times New Roman" w:hAnsi="Calibri" w:cs="Calibri"/>
          <w:bCs/>
          <w:color w:val="000000"/>
        </w:rPr>
      </w:pPr>
      <w:r>
        <w:rPr>
          <w:rFonts w:ascii="Calibri" w:eastAsia="Times New Roman" w:hAnsi="Calibri" w:cs="Calibri"/>
          <w:bCs/>
          <w:color w:val="000000"/>
        </w:rPr>
        <w:t>Timeline: Ongoing programme</w:t>
      </w:r>
    </w:p>
    <w:p w:rsidR="007F38F2" w:rsidRDefault="007F38F2" w:rsidP="00896A91">
      <w:pPr>
        <w:spacing w:after="200" w:line="240" w:lineRule="auto"/>
        <w:rPr>
          <w:rFonts w:ascii="Calibri" w:eastAsia="Times New Roman" w:hAnsi="Calibri" w:cs="Calibri"/>
          <w:bCs/>
          <w:color w:val="000000"/>
        </w:rPr>
      </w:pPr>
    </w:p>
    <w:p w:rsidR="00D534AA" w:rsidRPr="00D534AA" w:rsidRDefault="00D534AA" w:rsidP="00D534AA">
      <w:pPr>
        <w:pStyle w:val="ListParagraph"/>
        <w:numPr>
          <w:ilvl w:val="0"/>
          <w:numId w:val="17"/>
        </w:numPr>
        <w:spacing w:after="200" w:line="240" w:lineRule="auto"/>
        <w:rPr>
          <w:rFonts w:ascii="Calibri" w:eastAsia="Times New Roman" w:hAnsi="Calibri" w:cs="Calibri"/>
          <w:b/>
          <w:bCs/>
          <w:color w:val="000000"/>
        </w:rPr>
      </w:pPr>
      <w:r w:rsidRPr="00D534AA">
        <w:rPr>
          <w:rFonts w:ascii="Calibri" w:eastAsia="Times New Roman" w:hAnsi="Calibri" w:cs="Calibri"/>
          <w:b/>
          <w:bCs/>
          <w:color w:val="000000"/>
        </w:rPr>
        <w:t>Creative Practice Surgeries </w:t>
      </w:r>
    </w:p>
    <w:p w:rsidR="00D534AA" w:rsidRPr="00D534AA" w:rsidRDefault="00D534AA" w:rsidP="00D534AA">
      <w:pPr>
        <w:spacing w:after="200" w:line="240" w:lineRule="auto"/>
        <w:rPr>
          <w:rFonts w:ascii="Calibri" w:eastAsia="Times New Roman" w:hAnsi="Calibri" w:cs="Calibri"/>
          <w:b/>
          <w:bCs/>
          <w:color w:val="000000"/>
        </w:rPr>
      </w:pPr>
      <w:r w:rsidRPr="00D534AA">
        <w:rPr>
          <w:rFonts w:ascii="Calibri" w:eastAsia="Times New Roman" w:hAnsi="Calibri" w:cs="Calibri"/>
          <w:b/>
          <w:bCs/>
          <w:color w:val="000000"/>
        </w:rPr>
        <w:t xml:space="preserve">Monthly creative surgeries will be scheduled for artists to meet with sector professionals including Mentors and Producers. </w:t>
      </w:r>
    </w:p>
    <w:p w:rsidR="007F38F2" w:rsidRDefault="007F38F2" w:rsidP="007F38F2">
      <w:pPr>
        <w:spacing w:after="200" w:line="240" w:lineRule="auto"/>
        <w:rPr>
          <w:rFonts w:ascii="Calibri" w:eastAsia="Times New Roman" w:hAnsi="Calibri" w:cs="Calibri"/>
          <w:bCs/>
          <w:color w:val="000000"/>
        </w:rPr>
      </w:pPr>
      <w:r w:rsidRPr="00366ED2">
        <w:rPr>
          <w:rFonts w:ascii="Calibri" w:eastAsia="Times New Roman" w:hAnsi="Calibri" w:cs="Calibri"/>
          <w:bCs/>
          <w:color w:val="000000"/>
        </w:rPr>
        <w:t>E</w:t>
      </w:r>
      <w:r w:rsidR="00D534AA">
        <w:rPr>
          <w:rFonts w:ascii="Calibri" w:eastAsia="Times New Roman" w:hAnsi="Calibri" w:cs="Calibri"/>
          <w:bCs/>
          <w:color w:val="000000"/>
        </w:rPr>
        <w:t>ach term Dance City will hold</w:t>
      </w:r>
      <w:r w:rsidRPr="00366ED2">
        <w:rPr>
          <w:rFonts w:ascii="Calibri" w:eastAsia="Times New Roman" w:hAnsi="Calibri" w:cs="Calibri"/>
          <w:bCs/>
          <w:color w:val="000000"/>
        </w:rPr>
        <w:t xml:space="preserve"> a number of </w:t>
      </w:r>
      <w:r w:rsidR="00D534AA">
        <w:rPr>
          <w:rFonts w:ascii="Calibri" w:eastAsia="Times New Roman" w:hAnsi="Calibri" w:cs="Calibri"/>
          <w:bCs/>
          <w:color w:val="000000"/>
        </w:rPr>
        <w:t>creative practice surgeries with a range of professionals</w:t>
      </w:r>
      <w:r w:rsidRPr="00366ED2">
        <w:rPr>
          <w:rFonts w:ascii="Calibri" w:eastAsia="Times New Roman" w:hAnsi="Calibri" w:cs="Calibri"/>
          <w:bCs/>
          <w:color w:val="000000"/>
        </w:rPr>
        <w:t xml:space="preserve"> working specifically in the dance sector. </w:t>
      </w:r>
    </w:p>
    <w:p w:rsidR="007F38F2" w:rsidRDefault="007F38F2" w:rsidP="007F38F2">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Surgeries are promoted through the Dance City website, the Pro Artist Newsletter and on the pro artist Facebook page. </w:t>
      </w:r>
    </w:p>
    <w:p w:rsidR="003874DC" w:rsidRDefault="003874DC" w:rsidP="003874DC">
      <w:pPr>
        <w:spacing w:after="200" w:line="240" w:lineRule="auto"/>
        <w:rPr>
          <w:rFonts w:ascii="Calibri" w:eastAsia="Times New Roman" w:hAnsi="Calibri" w:cs="Calibri"/>
          <w:bCs/>
          <w:color w:val="000000"/>
        </w:rPr>
      </w:pPr>
      <w:r>
        <w:rPr>
          <w:rFonts w:ascii="Calibri" w:eastAsia="Times New Roman" w:hAnsi="Calibri" w:cs="Calibri"/>
          <w:bCs/>
          <w:color w:val="000000"/>
        </w:rPr>
        <w:t>Timeline: Ongoing programme</w:t>
      </w:r>
    </w:p>
    <w:p w:rsidR="003874DC" w:rsidRDefault="003874DC" w:rsidP="007F38F2">
      <w:pPr>
        <w:spacing w:after="200" w:line="240" w:lineRule="auto"/>
        <w:rPr>
          <w:rFonts w:ascii="Calibri" w:eastAsia="Times New Roman" w:hAnsi="Calibri" w:cs="Calibri"/>
          <w:bCs/>
          <w:color w:val="000000"/>
        </w:rPr>
      </w:pPr>
    </w:p>
    <w:p w:rsidR="00896A91" w:rsidRPr="00822C9A" w:rsidRDefault="00896A91" w:rsidP="00822C9A">
      <w:pPr>
        <w:spacing w:after="200" w:line="240" w:lineRule="auto"/>
        <w:rPr>
          <w:rFonts w:ascii="Times New Roman" w:eastAsia="Times New Roman" w:hAnsi="Times New Roman" w:cs="Times New Roman"/>
          <w:sz w:val="24"/>
          <w:szCs w:val="24"/>
        </w:rPr>
      </w:pPr>
    </w:p>
    <w:p w:rsidR="00551447" w:rsidRPr="002D6A6F" w:rsidRDefault="00551447" w:rsidP="00822C9A">
      <w:pPr>
        <w:spacing w:after="200" w:line="240" w:lineRule="auto"/>
        <w:rPr>
          <w:rFonts w:ascii="Times New Roman" w:eastAsia="Times New Roman" w:hAnsi="Times New Roman" w:cs="Times New Roman"/>
          <w:b/>
          <w:sz w:val="24"/>
          <w:szCs w:val="24"/>
        </w:rPr>
      </w:pPr>
    </w:p>
    <w:p w:rsidR="005A6F2B" w:rsidRPr="005A6F2B" w:rsidRDefault="00822C9A" w:rsidP="005A6F2B">
      <w:pPr>
        <w:pStyle w:val="ListParagraph"/>
        <w:numPr>
          <w:ilvl w:val="0"/>
          <w:numId w:val="9"/>
        </w:numPr>
        <w:spacing w:after="200" w:line="240" w:lineRule="auto"/>
        <w:rPr>
          <w:rFonts w:ascii="Calibri" w:eastAsia="Times New Roman" w:hAnsi="Calibri" w:cs="Calibri"/>
          <w:b/>
          <w:color w:val="000000"/>
        </w:rPr>
      </w:pPr>
      <w:r w:rsidRPr="002D6A6F">
        <w:rPr>
          <w:rFonts w:ascii="Calibri" w:eastAsia="Times New Roman" w:hAnsi="Calibri" w:cs="Calibri"/>
          <w:b/>
          <w:bCs/>
          <w:color w:val="000000"/>
        </w:rPr>
        <w:t>Residencies</w:t>
      </w:r>
      <w:r w:rsidR="005A6F2B">
        <w:rPr>
          <w:rFonts w:ascii="Calibri" w:eastAsia="Times New Roman" w:hAnsi="Calibri" w:cs="Calibri"/>
          <w:b/>
          <w:bCs/>
          <w:color w:val="000000"/>
        </w:rPr>
        <w:t xml:space="preserve"> </w:t>
      </w:r>
    </w:p>
    <w:p w:rsidR="002D6A6F" w:rsidRPr="005A6F2B" w:rsidRDefault="002D6A6F" w:rsidP="005A6F2B">
      <w:pPr>
        <w:spacing w:after="200" w:line="240" w:lineRule="auto"/>
        <w:rPr>
          <w:rFonts w:ascii="Calibri" w:eastAsia="Times New Roman" w:hAnsi="Calibri" w:cs="Calibri"/>
          <w:b/>
          <w:color w:val="000000"/>
        </w:rPr>
      </w:pPr>
      <w:r w:rsidRPr="005A6F2B">
        <w:rPr>
          <w:rFonts w:ascii="Calibri" w:eastAsia="Times New Roman" w:hAnsi="Calibri" w:cs="Calibri"/>
          <w:b/>
          <w:color w:val="000000"/>
        </w:rPr>
        <w:t xml:space="preserve">Dance City will host at least 5 artist residencies per year. </w:t>
      </w:r>
    </w:p>
    <w:p w:rsidR="0040100F" w:rsidRDefault="0040100F" w:rsidP="00822C9A">
      <w:pPr>
        <w:spacing w:after="200" w:line="240" w:lineRule="auto"/>
        <w:rPr>
          <w:rFonts w:ascii="Calibri" w:eastAsia="Times New Roman" w:hAnsi="Calibri" w:cs="Calibri"/>
          <w:color w:val="000000"/>
        </w:rPr>
      </w:pPr>
      <w:r>
        <w:rPr>
          <w:rFonts w:ascii="Calibri" w:eastAsia="Times New Roman" w:hAnsi="Calibri" w:cs="Calibri"/>
          <w:color w:val="000000"/>
        </w:rPr>
        <w:t xml:space="preserve">Between 3 – 14 days of free studio space in Newcastle or Sunderland for artists/companies to develop new or early ideas. </w:t>
      </w:r>
    </w:p>
    <w:p w:rsidR="00822C9A" w:rsidRDefault="0040100F" w:rsidP="00822C9A">
      <w:pPr>
        <w:spacing w:after="200" w:line="240" w:lineRule="auto"/>
        <w:rPr>
          <w:rFonts w:ascii="Calibri" w:eastAsia="Times New Roman" w:hAnsi="Calibri" w:cs="Calibri"/>
          <w:color w:val="000000"/>
        </w:rPr>
      </w:pPr>
      <w:r>
        <w:rPr>
          <w:rFonts w:ascii="Calibri" w:eastAsia="Times New Roman" w:hAnsi="Calibri" w:cs="Calibri"/>
          <w:color w:val="000000"/>
        </w:rPr>
        <w:t>In re</w:t>
      </w:r>
      <w:r w:rsidR="002D6A6F">
        <w:rPr>
          <w:rFonts w:ascii="Calibri" w:eastAsia="Times New Roman" w:hAnsi="Calibri" w:cs="Calibri"/>
          <w:color w:val="000000"/>
        </w:rPr>
        <w:t>turn artists/companies are invited</w:t>
      </w:r>
      <w:r>
        <w:rPr>
          <w:rFonts w:ascii="Calibri" w:eastAsia="Times New Roman" w:hAnsi="Calibri" w:cs="Calibri"/>
          <w:color w:val="000000"/>
        </w:rPr>
        <w:t xml:space="preserve"> to teach professional classes, the amount of classes is in accordance with the length of their residency.</w:t>
      </w:r>
    </w:p>
    <w:p w:rsidR="0040100F" w:rsidRDefault="002D6A6F" w:rsidP="00822C9A">
      <w:pPr>
        <w:spacing w:after="200" w:line="240" w:lineRule="auto"/>
        <w:rPr>
          <w:rFonts w:ascii="Calibri" w:eastAsia="Times New Roman" w:hAnsi="Calibri" w:cs="Calibri"/>
          <w:color w:val="000000"/>
        </w:rPr>
      </w:pPr>
      <w:r>
        <w:rPr>
          <w:rFonts w:ascii="Calibri" w:eastAsia="Times New Roman" w:hAnsi="Calibri" w:cs="Calibri"/>
          <w:color w:val="000000"/>
        </w:rPr>
        <w:t xml:space="preserve">Each artist/company is invited to hold a </w:t>
      </w:r>
      <w:r w:rsidR="0040100F">
        <w:rPr>
          <w:rFonts w:ascii="Calibri" w:eastAsia="Times New Roman" w:hAnsi="Calibri" w:cs="Calibri"/>
          <w:color w:val="000000"/>
        </w:rPr>
        <w:t xml:space="preserve">sharing at the end of their residency for Dance City staff (wider audience if appropriate) </w:t>
      </w:r>
    </w:p>
    <w:p w:rsidR="008D2C58" w:rsidRDefault="005A6F2B" w:rsidP="008D2C58">
      <w:pPr>
        <w:spacing w:after="0" w:line="240" w:lineRule="auto"/>
        <w:rPr>
          <w:rFonts w:cstheme="minorHAnsi"/>
          <w:lang w:val="en-GB"/>
        </w:rPr>
      </w:pPr>
      <w:r>
        <w:rPr>
          <w:rFonts w:cstheme="minorHAnsi"/>
          <w:lang w:val="en-GB"/>
        </w:rPr>
        <w:t>There is the opportunity for a</w:t>
      </w:r>
      <w:r w:rsidRPr="005A6F2B">
        <w:rPr>
          <w:rFonts w:cstheme="minorHAnsi"/>
          <w:lang w:val="en-GB"/>
        </w:rPr>
        <w:t xml:space="preserve"> one to one meeting with Dance City’s Artistic Team</w:t>
      </w:r>
      <w:r>
        <w:rPr>
          <w:rFonts w:cstheme="minorHAnsi"/>
          <w:lang w:val="en-GB"/>
        </w:rPr>
        <w:t xml:space="preserve"> for those with residencies longer than 1 week.</w:t>
      </w:r>
    </w:p>
    <w:p w:rsidR="008D2C58" w:rsidRPr="008D2C58" w:rsidRDefault="008D2C58" w:rsidP="008D2C58">
      <w:pPr>
        <w:spacing w:after="0" w:line="240" w:lineRule="auto"/>
        <w:rPr>
          <w:rFonts w:cstheme="minorHAnsi"/>
          <w:lang w:val="en-GB"/>
        </w:rPr>
      </w:pPr>
    </w:p>
    <w:p w:rsidR="008D2C58" w:rsidRPr="008D2C58" w:rsidRDefault="008D2C58" w:rsidP="008D2C58">
      <w:pPr>
        <w:spacing w:after="200" w:line="240" w:lineRule="auto"/>
        <w:rPr>
          <w:rFonts w:ascii="Calibri" w:eastAsia="Times New Roman" w:hAnsi="Calibri" w:cs="Calibri"/>
          <w:color w:val="000000"/>
        </w:rPr>
      </w:pPr>
      <w:r w:rsidRPr="008D2C58">
        <w:rPr>
          <w:rFonts w:ascii="Calibri" w:eastAsia="Times New Roman" w:hAnsi="Calibri" w:cs="Calibri"/>
          <w:color w:val="000000"/>
        </w:rPr>
        <w:t>Artists are invited to complete an expression of interest and then to discuss further wi</w:t>
      </w:r>
      <w:r>
        <w:rPr>
          <w:rFonts w:ascii="Calibri" w:eastAsia="Times New Roman" w:hAnsi="Calibri" w:cs="Calibri"/>
          <w:color w:val="000000"/>
        </w:rPr>
        <w:t>th the Dance City Artistic Team</w:t>
      </w:r>
      <w:r w:rsidRPr="008D2C58">
        <w:rPr>
          <w:rFonts w:ascii="Calibri" w:eastAsia="Times New Roman" w:hAnsi="Calibri" w:cs="Calibri"/>
          <w:color w:val="000000"/>
        </w:rPr>
        <w:t xml:space="preserve">. The Artistic Team also invite artists to have a residency with the </w:t>
      </w:r>
      <w:proofErr w:type="spellStart"/>
      <w:r w:rsidRPr="008D2C58">
        <w:rPr>
          <w:rFonts w:ascii="Calibri" w:eastAsia="Times New Roman" w:hAnsi="Calibri" w:cs="Calibri"/>
          <w:color w:val="000000"/>
        </w:rPr>
        <w:t>organisation</w:t>
      </w:r>
      <w:proofErr w:type="spellEnd"/>
      <w:r w:rsidRPr="008D2C58">
        <w:rPr>
          <w:rFonts w:ascii="Calibri" w:eastAsia="Times New Roman" w:hAnsi="Calibri" w:cs="Calibri"/>
          <w:color w:val="000000"/>
        </w:rPr>
        <w:t>, if thought appropriate, during meetings with artists or at regional, national or international networking or platforms.</w:t>
      </w:r>
    </w:p>
    <w:p w:rsidR="00F0393F" w:rsidRPr="008D2C58" w:rsidRDefault="00F0393F" w:rsidP="00F0393F">
      <w:pPr>
        <w:spacing w:after="200" w:line="240" w:lineRule="auto"/>
        <w:rPr>
          <w:rFonts w:ascii="Calibri" w:eastAsia="Times New Roman" w:hAnsi="Calibri" w:cs="Calibri"/>
          <w:color w:val="000000"/>
        </w:rPr>
      </w:pPr>
      <w:r>
        <w:rPr>
          <w:rFonts w:ascii="Calibri" w:eastAsia="Times New Roman" w:hAnsi="Calibri" w:cs="Calibri"/>
          <w:bCs/>
          <w:color w:val="000000"/>
        </w:rPr>
        <w:t>Timeline: Ongoing programme</w:t>
      </w:r>
    </w:p>
    <w:p w:rsidR="0090371F" w:rsidRPr="00822C9A" w:rsidRDefault="0090371F" w:rsidP="00822C9A">
      <w:pPr>
        <w:spacing w:after="200" w:line="240" w:lineRule="auto"/>
        <w:rPr>
          <w:rFonts w:ascii="Times New Roman" w:eastAsia="Times New Roman" w:hAnsi="Times New Roman" w:cs="Times New Roman"/>
          <w:sz w:val="24"/>
          <w:szCs w:val="24"/>
        </w:rPr>
      </w:pPr>
    </w:p>
    <w:p w:rsidR="00822C9A" w:rsidRPr="002D6A6F" w:rsidRDefault="00822C9A" w:rsidP="002D6A6F">
      <w:pPr>
        <w:pStyle w:val="ListParagraph"/>
        <w:numPr>
          <w:ilvl w:val="0"/>
          <w:numId w:val="9"/>
        </w:numPr>
        <w:spacing w:after="200" w:line="240" w:lineRule="auto"/>
        <w:rPr>
          <w:rFonts w:ascii="Calibri" w:eastAsia="Times New Roman" w:hAnsi="Calibri" w:cs="Calibri"/>
          <w:b/>
          <w:bCs/>
          <w:color w:val="000000"/>
        </w:rPr>
      </w:pPr>
      <w:r w:rsidRPr="002D6A6F">
        <w:rPr>
          <w:rFonts w:ascii="Calibri" w:eastAsia="Times New Roman" w:hAnsi="Calibri" w:cs="Calibri"/>
          <w:b/>
          <w:bCs/>
          <w:color w:val="000000"/>
        </w:rPr>
        <w:t>Residencies</w:t>
      </w:r>
      <w:r w:rsidR="00DB553E" w:rsidRPr="002D6A6F">
        <w:rPr>
          <w:rFonts w:ascii="Calibri" w:eastAsia="Times New Roman" w:hAnsi="Calibri" w:cs="Calibri"/>
          <w:b/>
          <w:bCs/>
          <w:color w:val="000000"/>
        </w:rPr>
        <w:t xml:space="preserve"> without Borders</w:t>
      </w:r>
    </w:p>
    <w:p w:rsidR="00090497" w:rsidRPr="00090497" w:rsidRDefault="00090497" w:rsidP="00090497">
      <w:pPr>
        <w:spacing w:after="200" w:line="240" w:lineRule="auto"/>
        <w:rPr>
          <w:rFonts w:ascii="Calibri" w:eastAsia="Times New Roman" w:hAnsi="Calibri" w:cs="Calibri"/>
          <w:b/>
          <w:bCs/>
          <w:color w:val="000000"/>
        </w:rPr>
      </w:pPr>
      <w:r w:rsidRPr="00090497">
        <w:rPr>
          <w:rFonts w:ascii="Calibri" w:eastAsia="Times New Roman" w:hAnsi="Calibri" w:cs="Calibri"/>
          <w:b/>
          <w:bCs/>
          <w:color w:val="000000"/>
        </w:rPr>
        <w:t xml:space="preserve">A new programme to support European and International dance artists, encouraging new artistic exchange and connections within and to the region. </w:t>
      </w:r>
    </w:p>
    <w:p w:rsidR="003C4749" w:rsidRPr="00CB1879" w:rsidRDefault="003C4749" w:rsidP="003C4749">
      <w:pPr>
        <w:pStyle w:val="ListParagraph"/>
        <w:numPr>
          <w:ilvl w:val="0"/>
          <w:numId w:val="15"/>
        </w:numPr>
        <w:spacing w:after="0" w:line="240" w:lineRule="auto"/>
        <w:rPr>
          <w:rFonts w:cstheme="minorHAnsi"/>
          <w:lang w:val="en-GB"/>
        </w:rPr>
      </w:pPr>
      <w:r w:rsidRPr="00CB1879">
        <w:rPr>
          <w:rFonts w:cstheme="minorHAnsi"/>
          <w:lang w:val="en-GB"/>
        </w:rPr>
        <w:t xml:space="preserve">£750 </w:t>
      </w:r>
      <w:r>
        <w:rPr>
          <w:rFonts w:cstheme="minorHAnsi"/>
          <w:lang w:val="en-GB"/>
        </w:rPr>
        <w:t xml:space="preserve">bursary towards the cost of </w:t>
      </w:r>
      <w:r w:rsidRPr="00CB1879">
        <w:rPr>
          <w:rFonts w:cstheme="minorHAnsi"/>
          <w:lang w:val="en-GB"/>
        </w:rPr>
        <w:t xml:space="preserve">residency </w:t>
      </w:r>
    </w:p>
    <w:p w:rsidR="003C4749" w:rsidRPr="00CB1879" w:rsidRDefault="003C4749" w:rsidP="003C4749">
      <w:pPr>
        <w:pStyle w:val="ListParagraph"/>
        <w:numPr>
          <w:ilvl w:val="0"/>
          <w:numId w:val="15"/>
        </w:numPr>
        <w:spacing w:after="0" w:line="240" w:lineRule="auto"/>
        <w:rPr>
          <w:rFonts w:cstheme="minorHAnsi"/>
          <w:lang w:val="en-GB"/>
        </w:rPr>
      </w:pPr>
      <w:r w:rsidRPr="00CB1879">
        <w:rPr>
          <w:rFonts w:cstheme="minorHAnsi"/>
          <w:lang w:val="en-GB"/>
        </w:rPr>
        <w:t>1 week (5 days) of studio space at our Newcastle venue.</w:t>
      </w:r>
    </w:p>
    <w:p w:rsidR="003C4749" w:rsidRDefault="003C4749" w:rsidP="003C4749">
      <w:pPr>
        <w:pStyle w:val="ListParagraph"/>
        <w:numPr>
          <w:ilvl w:val="0"/>
          <w:numId w:val="15"/>
        </w:numPr>
        <w:spacing w:after="0" w:line="240" w:lineRule="auto"/>
        <w:rPr>
          <w:rFonts w:cstheme="minorHAnsi"/>
          <w:lang w:val="en-GB"/>
        </w:rPr>
      </w:pPr>
      <w:r w:rsidRPr="00CB1879">
        <w:rPr>
          <w:rFonts w:cstheme="minorHAnsi"/>
          <w:lang w:val="en-GB"/>
        </w:rPr>
        <w:t>10% discount in our DC café for the duration of your stay</w:t>
      </w:r>
    </w:p>
    <w:p w:rsidR="003C4749" w:rsidRPr="00CB1879" w:rsidRDefault="003C4749" w:rsidP="003C4749">
      <w:pPr>
        <w:pStyle w:val="ListParagraph"/>
        <w:numPr>
          <w:ilvl w:val="0"/>
          <w:numId w:val="15"/>
        </w:numPr>
        <w:spacing w:after="0" w:line="240" w:lineRule="auto"/>
        <w:rPr>
          <w:rFonts w:cstheme="minorHAnsi"/>
          <w:lang w:val="en-GB"/>
        </w:rPr>
      </w:pPr>
      <w:r>
        <w:rPr>
          <w:rFonts w:cstheme="minorHAnsi"/>
          <w:lang w:val="en-GB"/>
        </w:rPr>
        <w:t xml:space="preserve">A one to one meeting with Dance City’s Artistic </w:t>
      </w:r>
      <w:r w:rsidR="005A6F2B">
        <w:rPr>
          <w:rFonts w:cstheme="minorHAnsi"/>
          <w:lang w:val="en-GB"/>
        </w:rPr>
        <w:t>Team.</w:t>
      </w:r>
    </w:p>
    <w:p w:rsidR="003C4749" w:rsidRDefault="003C4749" w:rsidP="003C4749">
      <w:pPr>
        <w:pStyle w:val="ListParagraph"/>
        <w:numPr>
          <w:ilvl w:val="0"/>
          <w:numId w:val="15"/>
        </w:numPr>
        <w:spacing w:after="0" w:line="240" w:lineRule="auto"/>
        <w:rPr>
          <w:rFonts w:cstheme="minorHAnsi"/>
          <w:lang w:val="en-GB"/>
        </w:rPr>
      </w:pPr>
      <w:r>
        <w:rPr>
          <w:rFonts w:cstheme="minorHAnsi"/>
          <w:lang w:val="en-GB"/>
        </w:rPr>
        <w:t>Two</w:t>
      </w:r>
      <w:r w:rsidR="00566AEA">
        <w:rPr>
          <w:rFonts w:cstheme="minorHAnsi"/>
          <w:lang w:val="en-GB"/>
        </w:rPr>
        <w:t>, one week residencies</w:t>
      </w:r>
      <w:r>
        <w:rPr>
          <w:rFonts w:cstheme="minorHAnsi"/>
          <w:lang w:val="en-GB"/>
        </w:rPr>
        <w:t xml:space="preserve"> </w:t>
      </w:r>
      <w:r w:rsidR="00566AEA">
        <w:rPr>
          <w:rFonts w:cstheme="minorHAnsi"/>
          <w:lang w:val="en-GB"/>
        </w:rPr>
        <w:t>(one per artist/company)</w:t>
      </w:r>
      <w:r>
        <w:rPr>
          <w:rFonts w:cstheme="minorHAnsi"/>
          <w:lang w:val="en-GB"/>
        </w:rPr>
        <w:t xml:space="preserve"> can be selected from the dates available below: </w:t>
      </w:r>
    </w:p>
    <w:p w:rsidR="003C4749" w:rsidRPr="003C4749" w:rsidRDefault="003C4749" w:rsidP="003C4749">
      <w:pPr>
        <w:pStyle w:val="ListParagraph"/>
        <w:numPr>
          <w:ilvl w:val="1"/>
          <w:numId w:val="15"/>
        </w:numPr>
        <w:spacing w:after="0" w:line="240" w:lineRule="auto"/>
        <w:rPr>
          <w:rFonts w:cstheme="minorHAnsi"/>
          <w:lang w:val="en-GB"/>
        </w:rPr>
      </w:pPr>
      <w:r w:rsidRPr="003C4749">
        <w:rPr>
          <w:rFonts w:cstheme="minorHAnsi"/>
          <w:lang w:val="en-GB"/>
        </w:rPr>
        <w:t>Monday 13</w:t>
      </w:r>
      <w:r w:rsidRPr="003C4749">
        <w:rPr>
          <w:rFonts w:cstheme="minorHAnsi"/>
          <w:vertAlign w:val="superscript"/>
          <w:lang w:val="en-GB"/>
        </w:rPr>
        <w:t>th</w:t>
      </w:r>
      <w:r w:rsidRPr="003C4749">
        <w:rPr>
          <w:rFonts w:cstheme="minorHAnsi"/>
          <w:lang w:val="en-GB"/>
        </w:rPr>
        <w:t xml:space="preserve"> July – Friday 17</w:t>
      </w:r>
      <w:r w:rsidRPr="003C4749">
        <w:rPr>
          <w:rFonts w:cstheme="minorHAnsi"/>
          <w:vertAlign w:val="superscript"/>
          <w:lang w:val="en-GB"/>
        </w:rPr>
        <w:t>th</w:t>
      </w:r>
      <w:r w:rsidRPr="003C4749">
        <w:rPr>
          <w:rFonts w:cstheme="minorHAnsi"/>
          <w:lang w:val="en-GB"/>
        </w:rPr>
        <w:t xml:space="preserve"> July 2020 – Studio 4 Newcastle</w:t>
      </w:r>
    </w:p>
    <w:p w:rsidR="003C4749" w:rsidRPr="003C4749" w:rsidRDefault="003C4749" w:rsidP="003C4749">
      <w:pPr>
        <w:pStyle w:val="ListParagraph"/>
        <w:numPr>
          <w:ilvl w:val="1"/>
          <w:numId w:val="15"/>
        </w:numPr>
        <w:spacing w:after="0" w:line="240" w:lineRule="auto"/>
        <w:rPr>
          <w:rFonts w:cstheme="minorHAnsi"/>
          <w:lang w:val="en-GB"/>
        </w:rPr>
      </w:pPr>
      <w:r w:rsidRPr="003C4749">
        <w:rPr>
          <w:rFonts w:cstheme="minorHAnsi"/>
          <w:lang w:val="en-GB"/>
        </w:rPr>
        <w:t>Monday 14</w:t>
      </w:r>
      <w:r w:rsidRPr="003C4749">
        <w:rPr>
          <w:rFonts w:cstheme="minorHAnsi"/>
          <w:vertAlign w:val="superscript"/>
          <w:lang w:val="en-GB"/>
        </w:rPr>
        <w:t>th</w:t>
      </w:r>
      <w:r w:rsidRPr="003C4749">
        <w:rPr>
          <w:rFonts w:cstheme="minorHAnsi"/>
          <w:lang w:val="en-GB"/>
        </w:rPr>
        <w:t xml:space="preserve"> December – Friday 18</w:t>
      </w:r>
      <w:r w:rsidRPr="003C4749">
        <w:rPr>
          <w:rFonts w:cstheme="minorHAnsi"/>
          <w:vertAlign w:val="superscript"/>
          <w:lang w:val="en-GB"/>
        </w:rPr>
        <w:t>th</w:t>
      </w:r>
      <w:r w:rsidRPr="003C4749">
        <w:rPr>
          <w:rFonts w:cstheme="minorHAnsi"/>
          <w:lang w:val="en-GB"/>
        </w:rPr>
        <w:t xml:space="preserve"> December 2020 – Theatre Newcastle</w:t>
      </w:r>
    </w:p>
    <w:p w:rsidR="003C4749" w:rsidRPr="003C4749" w:rsidRDefault="003C4749" w:rsidP="003C4749">
      <w:pPr>
        <w:pStyle w:val="ListParagraph"/>
        <w:numPr>
          <w:ilvl w:val="1"/>
          <w:numId w:val="15"/>
        </w:numPr>
        <w:spacing w:after="0" w:line="240" w:lineRule="auto"/>
        <w:rPr>
          <w:rFonts w:cstheme="minorHAnsi"/>
          <w:lang w:val="en-GB"/>
        </w:rPr>
      </w:pPr>
      <w:r w:rsidRPr="003C4749">
        <w:rPr>
          <w:rFonts w:cstheme="minorHAnsi"/>
          <w:lang w:val="en-GB"/>
        </w:rPr>
        <w:t>Monday 4</w:t>
      </w:r>
      <w:r w:rsidRPr="003C4749">
        <w:rPr>
          <w:rFonts w:cstheme="minorHAnsi"/>
          <w:vertAlign w:val="superscript"/>
          <w:lang w:val="en-GB"/>
        </w:rPr>
        <w:t>th</w:t>
      </w:r>
      <w:r w:rsidRPr="003C4749">
        <w:rPr>
          <w:rFonts w:cstheme="minorHAnsi"/>
          <w:lang w:val="en-GB"/>
        </w:rPr>
        <w:t xml:space="preserve"> January – Friday 8</w:t>
      </w:r>
      <w:r w:rsidRPr="003C4749">
        <w:rPr>
          <w:rFonts w:cstheme="minorHAnsi"/>
          <w:vertAlign w:val="superscript"/>
          <w:lang w:val="en-GB"/>
        </w:rPr>
        <w:t>th</w:t>
      </w:r>
      <w:r w:rsidRPr="003C4749">
        <w:rPr>
          <w:rFonts w:cstheme="minorHAnsi"/>
          <w:lang w:val="en-GB"/>
        </w:rPr>
        <w:t xml:space="preserve"> January 2021 – Theatre Newcastle</w:t>
      </w:r>
    </w:p>
    <w:p w:rsidR="003C4749" w:rsidRPr="003C4749" w:rsidRDefault="003C4749" w:rsidP="003C4749">
      <w:pPr>
        <w:pStyle w:val="ListParagraph"/>
        <w:numPr>
          <w:ilvl w:val="1"/>
          <w:numId w:val="15"/>
        </w:numPr>
        <w:spacing w:after="0" w:line="240" w:lineRule="auto"/>
        <w:rPr>
          <w:rFonts w:cstheme="minorHAnsi"/>
          <w:lang w:val="en-GB"/>
        </w:rPr>
      </w:pPr>
      <w:r w:rsidRPr="003C4749">
        <w:rPr>
          <w:rFonts w:cstheme="minorHAnsi"/>
          <w:lang w:val="en-GB"/>
        </w:rPr>
        <w:t>Monday 19</w:t>
      </w:r>
      <w:r w:rsidRPr="003C4749">
        <w:rPr>
          <w:rFonts w:cstheme="minorHAnsi"/>
          <w:vertAlign w:val="superscript"/>
          <w:lang w:val="en-GB"/>
        </w:rPr>
        <w:t>th</w:t>
      </w:r>
      <w:r w:rsidRPr="003C4749">
        <w:rPr>
          <w:rFonts w:cstheme="minorHAnsi"/>
          <w:lang w:val="en-GB"/>
        </w:rPr>
        <w:t xml:space="preserve"> July – Friday 23</w:t>
      </w:r>
      <w:r w:rsidRPr="003C4749">
        <w:rPr>
          <w:rFonts w:cstheme="minorHAnsi"/>
          <w:vertAlign w:val="superscript"/>
          <w:lang w:val="en-GB"/>
        </w:rPr>
        <w:t>th</w:t>
      </w:r>
      <w:r w:rsidRPr="003C4749">
        <w:rPr>
          <w:rFonts w:cstheme="minorHAnsi"/>
          <w:lang w:val="en-GB"/>
        </w:rPr>
        <w:t xml:space="preserve"> July 2021 – Theatre Newcastle</w:t>
      </w:r>
    </w:p>
    <w:p w:rsidR="003C4749" w:rsidRPr="003C4749" w:rsidRDefault="003C4749" w:rsidP="003C4749">
      <w:pPr>
        <w:pStyle w:val="ListParagraph"/>
        <w:spacing w:after="0" w:line="240" w:lineRule="auto"/>
        <w:ind w:left="1440"/>
        <w:rPr>
          <w:rFonts w:cstheme="minorHAnsi"/>
          <w:lang w:val="en-GB"/>
        </w:rPr>
      </w:pPr>
    </w:p>
    <w:p w:rsidR="00DB553E" w:rsidRPr="00DB553E" w:rsidRDefault="00EC74D1" w:rsidP="00DB553E">
      <w:pPr>
        <w:rPr>
          <w:rFonts w:cstheme="minorHAnsi"/>
          <w:lang w:val="en-GB"/>
        </w:rPr>
      </w:pPr>
      <w:r>
        <w:rPr>
          <w:rFonts w:cstheme="minorHAnsi"/>
          <w:lang w:val="en-GB"/>
        </w:rPr>
        <w:t xml:space="preserve">Proposed </w:t>
      </w:r>
      <w:r w:rsidR="00DB553E" w:rsidRPr="00DB553E">
        <w:rPr>
          <w:rFonts w:cstheme="minorHAnsi"/>
          <w:lang w:val="en-GB"/>
        </w:rPr>
        <w:t>Timeline:</w:t>
      </w:r>
    </w:p>
    <w:tbl>
      <w:tblPr>
        <w:tblStyle w:val="TableGrid"/>
        <w:tblW w:w="0" w:type="auto"/>
        <w:tblLook w:val="04A0" w:firstRow="1" w:lastRow="0" w:firstColumn="1" w:lastColumn="0" w:noHBand="0" w:noVBand="1"/>
      </w:tblPr>
      <w:tblGrid>
        <w:gridCol w:w="5524"/>
        <w:gridCol w:w="3486"/>
      </w:tblGrid>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Call out announced</w:t>
            </w:r>
          </w:p>
        </w:tc>
        <w:tc>
          <w:tcPr>
            <w:tcW w:w="3486" w:type="dxa"/>
          </w:tcPr>
          <w:p w:rsidR="00DB553E" w:rsidRPr="00CB1879" w:rsidRDefault="008D2C58" w:rsidP="00F840F9">
            <w:pPr>
              <w:rPr>
                <w:rFonts w:cstheme="minorHAnsi"/>
                <w:sz w:val="22"/>
                <w:szCs w:val="22"/>
                <w:lang w:val="en-GB"/>
              </w:rPr>
            </w:pPr>
            <w:r>
              <w:rPr>
                <w:rFonts w:cstheme="minorHAnsi"/>
                <w:sz w:val="22"/>
                <w:szCs w:val="22"/>
                <w:lang w:val="en-GB"/>
              </w:rPr>
              <w:t>February</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Deadline</w:t>
            </w:r>
          </w:p>
        </w:tc>
        <w:tc>
          <w:tcPr>
            <w:tcW w:w="3486" w:type="dxa"/>
          </w:tcPr>
          <w:p w:rsidR="00DB553E" w:rsidRPr="00CB1879" w:rsidRDefault="00DB553E" w:rsidP="00F840F9">
            <w:pPr>
              <w:rPr>
                <w:rFonts w:cstheme="minorHAnsi"/>
                <w:sz w:val="22"/>
                <w:szCs w:val="22"/>
                <w:lang w:val="en-GB"/>
              </w:rPr>
            </w:pPr>
            <w:r w:rsidRPr="00CB1879">
              <w:rPr>
                <w:rFonts w:cstheme="minorHAnsi"/>
                <w:sz w:val="22"/>
                <w:szCs w:val="22"/>
                <w:lang w:val="en-GB"/>
              </w:rPr>
              <w:t xml:space="preserve">February </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Shortlisting</w:t>
            </w:r>
          </w:p>
        </w:tc>
        <w:tc>
          <w:tcPr>
            <w:tcW w:w="3486" w:type="dxa"/>
          </w:tcPr>
          <w:p w:rsidR="00DB553E" w:rsidRPr="00CB1879" w:rsidRDefault="00DB553E" w:rsidP="00F840F9">
            <w:pPr>
              <w:rPr>
                <w:rFonts w:cstheme="minorHAnsi"/>
                <w:sz w:val="22"/>
                <w:szCs w:val="22"/>
                <w:lang w:val="en-GB"/>
              </w:rPr>
            </w:pPr>
            <w:r w:rsidRPr="00CB1879">
              <w:rPr>
                <w:rFonts w:cstheme="minorHAnsi"/>
                <w:sz w:val="22"/>
                <w:szCs w:val="22"/>
                <w:lang w:val="en-GB"/>
              </w:rPr>
              <w:t xml:space="preserve">March </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Interviews via Skype</w:t>
            </w:r>
          </w:p>
        </w:tc>
        <w:tc>
          <w:tcPr>
            <w:tcW w:w="3486" w:type="dxa"/>
          </w:tcPr>
          <w:p w:rsidR="00DB553E" w:rsidRPr="00CB1879" w:rsidRDefault="00DB553E" w:rsidP="00F840F9">
            <w:pPr>
              <w:rPr>
                <w:rFonts w:cstheme="minorHAnsi"/>
                <w:sz w:val="22"/>
                <w:szCs w:val="22"/>
                <w:lang w:val="en-GB"/>
              </w:rPr>
            </w:pPr>
            <w:r w:rsidRPr="00CB1879">
              <w:rPr>
                <w:rFonts w:cstheme="minorHAnsi"/>
                <w:sz w:val="22"/>
                <w:szCs w:val="22"/>
                <w:lang w:val="en-GB"/>
              </w:rPr>
              <w:t xml:space="preserve">March </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Artists confirmed by email including contract/agreement</w:t>
            </w:r>
          </w:p>
        </w:tc>
        <w:tc>
          <w:tcPr>
            <w:tcW w:w="3486" w:type="dxa"/>
          </w:tcPr>
          <w:p w:rsidR="00DB553E" w:rsidRPr="00CB1879" w:rsidRDefault="00F840F9" w:rsidP="00F840F9">
            <w:pPr>
              <w:rPr>
                <w:rFonts w:cstheme="minorHAnsi"/>
                <w:sz w:val="22"/>
                <w:szCs w:val="22"/>
                <w:lang w:val="en-GB"/>
              </w:rPr>
            </w:pPr>
            <w:r>
              <w:rPr>
                <w:rFonts w:cstheme="minorHAnsi"/>
                <w:sz w:val="22"/>
                <w:szCs w:val="22"/>
                <w:lang w:val="en-GB"/>
              </w:rPr>
              <w:t>March</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Contract, biography and image deadline</w:t>
            </w:r>
          </w:p>
        </w:tc>
        <w:tc>
          <w:tcPr>
            <w:tcW w:w="3486" w:type="dxa"/>
          </w:tcPr>
          <w:p w:rsidR="00DB553E" w:rsidRPr="00CB1879" w:rsidRDefault="00F840F9" w:rsidP="00F840F9">
            <w:pPr>
              <w:rPr>
                <w:rFonts w:cstheme="minorHAnsi"/>
                <w:sz w:val="22"/>
                <w:szCs w:val="22"/>
                <w:lang w:val="en-GB"/>
              </w:rPr>
            </w:pPr>
            <w:r>
              <w:rPr>
                <w:rFonts w:cstheme="minorHAnsi"/>
                <w:sz w:val="22"/>
                <w:szCs w:val="22"/>
                <w:lang w:val="en-GB"/>
              </w:rPr>
              <w:t>March</w:t>
            </w:r>
            <w:r w:rsidR="00DB553E" w:rsidRPr="00CB1879">
              <w:rPr>
                <w:rFonts w:cstheme="minorHAnsi"/>
                <w:sz w:val="22"/>
                <w:szCs w:val="22"/>
                <w:lang w:val="en-GB"/>
              </w:rPr>
              <w:t xml:space="preserve"> </w:t>
            </w:r>
          </w:p>
        </w:tc>
      </w:tr>
      <w:tr w:rsidR="00DB553E" w:rsidRPr="00CB1879" w:rsidTr="00F840F9">
        <w:tc>
          <w:tcPr>
            <w:tcW w:w="5524" w:type="dxa"/>
          </w:tcPr>
          <w:p w:rsidR="00DB553E" w:rsidRPr="00CB1879" w:rsidRDefault="00DB553E" w:rsidP="007A0BF3">
            <w:pPr>
              <w:rPr>
                <w:rFonts w:cstheme="minorHAnsi"/>
                <w:sz w:val="22"/>
                <w:szCs w:val="22"/>
                <w:lang w:val="en-GB"/>
              </w:rPr>
            </w:pPr>
            <w:r w:rsidRPr="00CB1879">
              <w:rPr>
                <w:rFonts w:cstheme="minorHAnsi"/>
                <w:sz w:val="22"/>
                <w:szCs w:val="22"/>
                <w:lang w:val="en-GB"/>
              </w:rPr>
              <w:t>Press release/socials announcement/Pro News</w:t>
            </w:r>
          </w:p>
        </w:tc>
        <w:tc>
          <w:tcPr>
            <w:tcW w:w="3486" w:type="dxa"/>
          </w:tcPr>
          <w:p w:rsidR="00DB553E" w:rsidRPr="00CB1879" w:rsidRDefault="00F840F9" w:rsidP="007A0BF3">
            <w:pPr>
              <w:rPr>
                <w:rFonts w:cstheme="minorHAnsi"/>
                <w:sz w:val="22"/>
                <w:szCs w:val="22"/>
                <w:lang w:val="en-GB"/>
              </w:rPr>
            </w:pPr>
            <w:r>
              <w:rPr>
                <w:rFonts w:cstheme="minorHAnsi"/>
                <w:sz w:val="22"/>
                <w:szCs w:val="22"/>
                <w:lang w:val="en-GB"/>
              </w:rPr>
              <w:t>March</w:t>
            </w:r>
          </w:p>
        </w:tc>
      </w:tr>
    </w:tbl>
    <w:p w:rsidR="00DB553E" w:rsidRDefault="00DB553E" w:rsidP="00822C9A">
      <w:pPr>
        <w:spacing w:after="200" w:line="240" w:lineRule="auto"/>
        <w:rPr>
          <w:rFonts w:ascii="Times New Roman" w:eastAsia="Times New Roman" w:hAnsi="Times New Roman" w:cs="Times New Roman"/>
          <w:sz w:val="24"/>
          <w:szCs w:val="24"/>
        </w:rPr>
      </w:pPr>
    </w:p>
    <w:p w:rsidR="00551447" w:rsidRDefault="00551447" w:rsidP="00551447">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Timeline: </w:t>
      </w:r>
      <w:r w:rsidR="008D2C58">
        <w:rPr>
          <w:rFonts w:ascii="Calibri" w:eastAsia="Times New Roman" w:hAnsi="Calibri" w:cs="Calibri"/>
          <w:bCs/>
          <w:color w:val="000000"/>
        </w:rPr>
        <w:t>February - March</w:t>
      </w:r>
    </w:p>
    <w:p w:rsidR="00472033" w:rsidRPr="00397FCA" w:rsidRDefault="00472033" w:rsidP="00472033">
      <w:pPr>
        <w:pStyle w:val="ListParagraph"/>
        <w:numPr>
          <w:ilvl w:val="0"/>
          <w:numId w:val="11"/>
        </w:numPr>
        <w:spacing w:after="200" w:line="240" w:lineRule="auto"/>
        <w:rPr>
          <w:rFonts w:ascii="Times New Roman" w:eastAsia="Times New Roman" w:hAnsi="Times New Roman" w:cs="Times New Roman"/>
          <w:sz w:val="24"/>
          <w:szCs w:val="24"/>
        </w:rPr>
      </w:pPr>
      <w:r w:rsidRPr="00397FCA">
        <w:rPr>
          <w:rFonts w:ascii="Calibri" w:eastAsia="Times New Roman" w:hAnsi="Calibri" w:cs="Calibri"/>
          <w:b/>
          <w:bCs/>
          <w:color w:val="000000"/>
        </w:rPr>
        <w:t>Commissions</w:t>
      </w:r>
      <w:r>
        <w:rPr>
          <w:rFonts w:ascii="Calibri" w:eastAsia="Times New Roman" w:hAnsi="Calibri" w:cs="Calibri"/>
          <w:b/>
          <w:bCs/>
          <w:color w:val="000000"/>
        </w:rPr>
        <w:t xml:space="preserve"> and Strategic Investment</w:t>
      </w:r>
    </w:p>
    <w:p w:rsidR="00472033" w:rsidRPr="00397FCA" w:rsidRDefault="00472033" w:rsidP="00472033">
      <w:pPr>
        <w:autoSpaceDE w:val="0"/>
        <w:autoSpaceDN w:val="0"/>
        <w:adjustRightInd w:val="0"/>
        <w:spacing w:after="225" w:line="240" w:lineRule="auto"/>
        <w:rPr>
          <w:rFonts w:cstheme="minorHAnsi"/>
          <w:b/>
          <w:color w:val="000000"/>
          <w:lang w:val="en"/>
        </w:rPr>
      </w:pPr>
      <w:r w:rsidRPr="00397FCA">
        <w:rPr>
          <w:rFonts w:cstheme="minorHAnsi"/>
          <w:b/>
          <w:color w:val="000000"/>
          <w:lang w:val="en"/>
        </w:rPr>
        <w:t>Three different commissioning strands with a total budget of £24000 available for North East artists/companies to apply for each year.</w:t>
      </w:r>
    </w:p>
    <w:p w:rsidR="00472033" w:rsidRDefault="00472033" w:rsidP="00472033">
      <w:pPr>
        <w:autoSpaceDE w:val="0"/>
        <w:autoSpaceDN w:val="0"/>
        <w:adjustRightInd w:val="0"/>
        <w:spacing w:after="225" w:line="240" w:lineRule="auto"/>
        <w:rPr>
          <w:rFonts w:cstheme="minorHAnsi"/>
          <w:color w:val="000000"/>
          <w:lang w:val="en"/>
        </w:rPr>
      </w:pPr>
      <w:r>
        <w:rPr>
          <w:rFonts w:cstheme="minorHAnsi"/>
          <w:color w:val="000000"/>
          <w:lang w:val="en"/>
        </w:rPr>
        <w:t>Each year artists/companies are invited to apply for different commission strands:</w:t>
      </w:r>
    </w:p>
    <w:p w:rsidR="00472033" w:rsidRPr="00F840F9" w:rsidRDefault="00472033" w:rsidP="00472033">
      <w:pPr>
        <w:numPr>
          <w:ilvl w:val="0"/>
          <w:numId w:val="10"/>
        </w:numPr>
        <w:autoSpaceDE w:val="0"/>
        <w:autoSpaceDN w:val="0"/>
        <w:adjustRightInd w:val="0"/>
        <w:spacing w:after="225" w:line="240" w:lineRule="auto"/>
        <w:ind w:left="720" w:hanging="360"/>
        <w:rPr>
          <w:rFonts w:cstheme="minorHAnsi"/>
          <w:color w:val="000000"/>
          <w:lang w:val="en"/>
        </w:rPr>
      </w:pPr>
      <w:r w:rsidRPr="00F840F9">
        <w:rPr>
          <w:rFonts w:cstheme="minorHAnsi"/>
          <w:color w:val="000000"/>
          <w:lang w:val="en"/>
        </w:rPr>
        <w:t xml:space="preserve">Full Production </w:t>
      </w:r>
      <w:r>
        <w:rPr>
          <w:rFonts w:cstheme="minorHAnsi"/>
          <w:color w:val="000000"/>
          <w:lang w:val="en"/>
        </w:rPr>
        <w:t>(up to £5000)</w:t>
      </w:r>
    </w:p>
    <w:p w:rsidR="00472033" w:rsidRPr="00F840F9" w:rsidRDefault="00472033" w:rsidP="00472033">
      <w:pPr>
        <w:numPr>
          <w:ilvl w:val="0"/>
          <w:numId w:val="10"/>
        </w:numPr>
        <w:autoSpaceDE w:val="0"/>
        <w:autoSpaceDN w:val="0"/>
        <w:adjustRightInd w:val="0"/>
        <w:spacing w:after="225" w:line="240" w:lineRule="auto"/>
        <w:ind w:left="720" w:hanging="360"/>
        <w:rPr>
          <w:rFonts w:cstheme="minorHAnsi"/>
          <w:color w:val="000000"/>
          <w:lang w:val="en"/>
        </w:rPr>
      </w:pPr>
      <w:r w:rsidRPr="00F840F9">
        <w:rPr>
          <w:rFonts w:cstheme="minorHAnsi"/>
          <w:color w:val="000000"/>
          <w:lang w:val="en"/>
        </w:rPr>
        <w:t xml:space="preserve">Early Stage Production  </w:t>
      </w:r>
      <w:r>
        <w:rPr>
          <w:rFonts w:cstheme="minorHAnsi"/>
          <w:color w:val="000000"/>
          <w:lang w:val="en"/>
        </w:rPr>
        <w:t>(up to £2000)</w:t>
      </w:r>
    </w:p>
    <w:p w:rsidR="005A6F2B" w:rsidRPr="00566AEA" w:rsidRDefault="00472033" w:rsidP="00566AEA">
      <w:pPr>
        <w:numPr>
          <w:ilvl w:val="0"/>
          <w:numId w:val="10"/>
        </w:numPr>
        <w:autoSpaceDE w:val="0"/>
        <w:autoSpaceDN w:val="0"/>
        <w:adjustRightInd w:val="0"/>
        <w:spacing w:after="225" w:line="240" w:lineRule="auto"/>
        <w:ind w:left="720" w:hanging="360"/>
        <w:rPr>
          <w:rFonts w:cstheme="minorHAnsi"/>
          <w:lang w:val="en"/>
        </w:rPr>
      </w:pPr>
      <w:r w:rsidRPr="00F840F9">
        <w:rPr>
          <w:rFonts w:cstheme="minorHAnsi"/>
          <w:lang w:val="en"/>
        </w:rPr>
        <w:t xml:space="preserve">Charlotte Grant Early Career Artist Award </w:t>
      </w:r>
      <w:r>
        <w:rPr>
          <w:rFonts w:cstheme="minorHAnsi"/>
          <w:lang w:val="en"/>
        </w:rPr>
        <w:t>(£1500)</w:t>
      </w:r>
    </w:p>
    <w:p w:rsidR="00472033" w:rsidRDefault="00472033" w:rsidP="00472033">
      <w:pPr>
        <w:autoSpaceDE w:val="0"/>
        <w:autoSpaceDN w:val="0"/>
        <w:adjustRightInd w:val="0"/>
        <w:spacing w:after="225" w:line="240" w:lineRule="auto"/>
        <w:rPr>
          <w:rFonts w:cstheme="minorHAnsi"/>
          <w:color w:val="000000"/>
          <w:lang w:val="en"/>
        </w:rPr>
      </w:pPr>
      <w:r>
        <w:rPr>
          <w:rFonts w:cstheme="minorHAnsi"/>
          <w:color w:val="000000"/>
          <w:lang w:val="en"/>
        </w:rPr>
        <w:t>At least 8 artists/companies will receive cash funding from a budget of at least £24000 and in-kind support up to £30000.</w:t>
      </w:r>
    </w:p>
    <w:p w:rsidR="00566AEA" w:rsidRPr="00F840F9" w:rsidRDefault="00566AEA" w:rsidP="00472033">
      <w:pPr>
        <w:autoSpaceDE w:val="0"/>
        <w:autoSpaceDN w:val="0"/>
        <w:adjustRightInd w:val="0"/>
        <w:spacing w:after="225" w:line="240" w:lineRule="auto"/>
        <w:rPr>
          <w:rFonts w:cstheme="minorHAnsi"/>
          <w:color w:val="000000"/>
          <w:lang w:val="en"/>
        </w:rPr>
      </w:pPr>
      <w:r>
        <w:rPr>
          <w:rFonts w:cstheme="minorHAnsi"/>
          <w:color w:val="000000"/>
          <w:lang w:val="en"/>
        </w:rPr>
        <w:t>Artist Development Bursaries will be awarded at the discretion of the Dance City Artistic Team</w:t>
      </w:r>
    </w:p>
    <w:p w:rsidR="00472033" w:rsidRDefault="00472033" w:rsidP="00472033">
      <w:pPr>
        <w:spacing w:after="0" w:line="240" w:lineRule="auto"/>
        <w:rPr>
          <w:rFonts w:cstheme="minorHAnsi"/>
          <w:lang w:val="en"/>
        </w:rPr>
      </w:pPr>
      <w:r w:rsidRPr="00F840F9">
        <w:rPr>
          <w:rFonts w:cstheme="minorHAnsi"/>
          <w:lang w:val="en"/>
        </w:rPr>
        <w:t>This commissioning programme is exclusively for artists who are from, who studied at undergraduate level or above, or who are based or working in the North East of England. The lead applicant must show their connections and commitment to developing the North East dance sector.</w:t>
      </w:r>
    </w:p>
    <w:p w:rsidR="00472033" w:rsidRPr="00F840F9" w:rsidRDefault="00472033" w:rsidP="00472033">
      <w:pPr>
        <w:spacing w:after="0" w:line="240" w:lineRule="auto"/>
        <w:rPr>
          <w:rFonts w:cstheme="minorHAnsi"/>
          <w:lang w:val="en"/>
        </w:rPr>
      </w:pPr>
    </w:p>
    <w:tbl>
      <w:tblPr>
        <w:tblW w:w="9724" w:type="dxa"/>
        <w:tblInd w:w="-7" w:type="dxa"/>
        <w:tblLayout w:type="fixed"/>
        <w:tblLook w:val="0000" w:firstRow="0" w:lastRow="0" w:firstColumn="0" w:lastColumn="0" w:noHBand="0" w:noVBand="0"/>
      </w:tblPr>
      <w:tblGrid>
        <w:gridCol w:w="7092"/>
        <w:gridCol w:w="2632"/>
      </w:tblGrid>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Announcement – Upcoming Commissions opportunity and Panel</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Pr>
                <w:rFonts w:cstheme="minorHAnsi"/>
                <w:lang w:val="en"/>
              </w:rPr>
              <w:t xml:space="preserve">October </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 xml:space="preserve">Announcement – Commissions process open for applications </w:t>
            </w:r>
            <w:r w:rsidRPr="00F840F9">
              <w:rPr>
                <w:rFonts w:cstheme="minorHAnsi"/>
                <w:iCs/>
                <w:color w:val="000000"/>
                <w:lang w:val="en"/>
              </w:rPr>
              <w:t>(open for 4 weeks)</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October</w:t>
            </w:r>
          </w:p>
        </w:tc>
      </w:tr>
      <w:tr w:rsidR="00472033" w:rsidRPr="00F840F9" w:rsidTr="00426559">
        <w:trPr>
          <w:trHeight w:val="275"/>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Deadline</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November</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 xml:space="preserve">Shortlisting by panel </w:t>
            </w:r>
            <w:r w:rsidRPr="00F840F9">
              <w:rPr>
                <w:rFonts w:cstheme="minorHAnsi"/>
                <w:iCs/>
                <w:color w:val="000000"/>
                <w:lang w:val="en"/>
              </w:rPr>
              <w:t>(individually – x4 days to consider bids and create preferred list with reasoning to share with other panelists)</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December</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Circulation between panelists of chosen artists – 3 way phone/skype call</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 xml:space="preserve">December </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lang w:val="en"/>
              </w:rPr>
              <w:t>Interviews with shortlisted artists</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December</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lang w:val="en"/>
              </w:rPr>
              <w:t>Successful artists informed and asked for headshot and comments about the commission awarded by DC.</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December</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Deadline for successful artists to submit headshots, comments and sign off press release</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December</w:t>
            </w:r>
          </w:p>
        </w:tc>
      </w:tr>
      <w:tr w:rsidR="00472033" w:rsidRPr="00F840F9" w:rsidTr="00426559">
        <w:trPr>
          <w:trHeight w:val="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color w:val="000000"/>
                <w:lang w:val="en"/>
              </w:rPr>
              <w:t>Announcement – public press release of successful artists</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 xml:space="preserve">January </w:t>
            </w:r>
          </w:p>
        </w:tc>
      </w:tr>
      <w:tr w:rsidR="00472033" w:rsidRPr="00F840F9" w:rsidTr="00426559">
        <w:trPr>
          <w:trHeight w:val="1028"/>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lang w:val="en"/>
              </w:rPr>
            </w:pPr>
            <w:r w:rsidRPr="00F840F9">
              <w:rPr>
                <w:rFonts w:cstheme="minorHAnsi"/>
                <w:iCs/>
                <w:color w:val="000000"/>
                <w:lang w:val="en"/>
              </w:rPr>
              <w:t xml:space="preserve">Alongside announcement, publish applicant statistics. #artists applied, protected characteristics </w:t>
            </w:r>
            <w:proofErr w:type="spellStart"/>
            <w:r w:rsidRPr="00F840F9">
              <w:rPr>
                <w:rFonts w:cstheme="minorHAnsi"/>
                <w:iCs/>
                <w:color w:val="000000"/>
                <w:lang w:val="en"/>
              </w:rPr>
              <w:t>etc</w:t>
            </w:r>
            <w:proofErr w:type="spellEnd"/>
            <w:r w:rsidRPr="00F840F9">
              <w:rPr>
                <w:rFonts w:cstheme="minorHAnsi"/>
                <w:iCs/>
                <w:color w:val="000000"/>
                <w:lang w:val="en"/>
              </w:rPr>
              <w:t>, broad statement from each panelist about the process/quality of applications</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January</w:t>
            </w:r>
          </w:p>
        </w:tc>
      </w:tr>
      <w:tr w:rsidR="00472033" w:rsidRPr="00F840F9" w:rsidTr="00426559">
        <w:trPr>
          <w:trHeight w:val="821"/>
        </w:trPr>
        <w:tc>
          <w:tcPr>
            <w:tcW w:w="709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rPr>
                <w:rFonts w:cstheme="minorHAnsi"/>
                <w:iCs/>
                <w:color w:val="000000"/>
                <w:lang w:val="en"/>
              </w:rPr>
            </w:pPr>
            <w:r w:rsidRPr="00F840F9">
              <w:rPr>
                <w:rFonts w:cstheme="minorHAnsi"/>
                <w:iCs/>
                <w:color w:val="000000"/>
                <w:lang w:val="en"/>
              </w:rPr>
              <w:t>Marketing Support Session(s) for artists/companies specific work.</w:t>
            </w:r>
          </w:p>
          <w:p w:rsidR="00472033" w:rsidRPr="00F840F9" w:rsidRDefault="00472033" w:rsidP="00426559">
            <w:pPr>
              <w:autoSpaceDE w:val="0"/>
              <w:autoSpaceDN w:val="0"/>
              <w:adjustRightInd w:val="0"/>
              <w:spacing w:after="225" w:line="240" w:lineRule="auto"/>
              <w:rPr>
                <w:rFonts w:cstheme="minorHAnsi"/>
                <w:iCs/>
                <w:color w:val="000000"/>
                <w:lang w:val="en"/>
              </w:rPr>
            </w:pPr>
            <w:r w:rsidRPr="00F840F9">
              <w:rPr>
                <w:rFonts w:cstheme="minorHAnsi"/>
                <w:iCs/>
                <w:color w:val="000000"/>
                <w:lang w:val="en"/>
              </w:rPr>
              <w:t>Producing Support Session(s) for artists/companies specific work.</w:t>
            </w:r>
          </w:p>
        </w:tc>
        <w:tc>
          <w:tcPr>
            <w:tcW w:w="2632" w:type="dxa"/>
            <w:tcBorders>
              <w:top w:val="single" w:sz="2" w:space="0" w:color="000000"/>
              <w:left w:val="single" w:sz="2" w:space="0" w:color="000000"/>
              <w:bottom w:val="single" w:sz="2" w:space="0" w:color="000000"/>
              <w:right w:val="single" w:sz="2" w:space="0" w:color="000000"/>
            </w:tcBorders>
            <w:shd w:val="clear" w:color="000000" w:fill="FFFFFF"/>
          </w:tcPr>
          <w:p w:rsidR="00472033" w:rsidRPr="00F840F9" w:rsidRDefault="00472033" w:rsidP="00426559">
            <w:pPr>
              <w:autoSpaceDE w:val="0"/>
              <w:autoSpaceDN w:val="0"/>
              <w:adjustRightInd w:val="0"/>
              <w:spacing w:after="225" w:line="240" w:lineRule="auto"/>
              <w:jc w:val="center"/>
              <w:rPr>
                <w:rFonts w:cstheme="minorHAnsi"/>
                <w:lang w:val="en"/>
              </w:rPr>
            </w:pPr>
            <w:r w:rsidRPr="00F840F9">
              <w:rPr>
                <w:rFonts w:cstheme="minorHAnsi"/>
                <w:lang w:val="en"/>
              </w:rPr>
              <w:t xml:space="preserve">March </w:t>
            </w:r>
          </w:p>
        </w:tc>
      </w:tr>
    </w:tbl>
    <w:p w:rsidR="00472033" w:rsidRPr="0043791B" w:rsidRDefault="00472033" w:rsidP="00472033">
      <w:pPr>
        <w:spacing w:after="0" w:line="240" w:lineRule="auto"/>
        <w:rPr>
          <w:rFonts w:eastAsia="Times New Roman" w:cstheme="minorHAnsi"/>
        </w:rPr>
      </w:pPr>
    </w:p>
    <w:p w:rsidR="0043791B" w:rsidRPr="0043791B" w:rsidRDefault="0043791B" w:rsidP="00472033">
      <w:pPr>
        <w:spacing w:after="0" w:line="240" w:lineRule="auto"/>
        <w:rPr>
          <w:rFonts w:eastAsia="Times New Roman" w:cstheme="minorHAnsi"/>
        </w:rPr>
      </w:pPr>
      <w:r w:rsidRPr="0043791B">
        <w:rPr>
          <w:rFonts w:eastAsia="Times New Roman" w:cstheme="minorHAnsi"/>
        </w:rPr>
        <w:t>To apply for a commission artists are invited to complete an application form and sub</w:t>
      </w:r>
      <w:r>
        <w:rPr>
          <w:rFonts w:eastAsia="Times New Roman" w:cstheme="minorHAnsi"/>
        </w:rPr>
        <w:t>mit to the Dance City Artistic t</w:t>
      </w:r>
      <w:r w:rsidRPr="0043791B">
        <w:rPr>
          <w:rFonts w:eastAsia="Times New Roman" w:cstheme="minorHAnsi"/>
        </w:rPr>
        <w:t xml:space="preserve">eam.  A panel of sector experts will shortlist and invite artists to interview.   </w:t>
      </w:r>
    </w:p>
    <w:p w:rsidR="0043791B" w:rsidRPr="00F840F9" w:rsidRDefault="0043791B" w:rsidP="00472033">
      <w:pPr>
        <w:spacing w:after="0" w:line="240" w:lineRule="auto"/>
        <w:rPr>
          <w:rFonts w:ascii="Times New Roman" w:eastAsia="Times New Roman" w:hAnsi="Times New Roman" w:cs="Times New Roman"/>
        </w:rPr>
      </w:pPr>
    </w:p>
    <w:p w:rsidR="00472033" w:rsidRDefault="00472033" w:rsidP="00472033">
      <w:pPr>
        <w:spacing w:after="0" w:line="240" w:lineRule="auto"/>
        <w:rPr>
          <w:rFonts w:ascii="Calibri" w:eastAsia="Times New Roman" w:hAnsi="Calibri" w:cs="Calibri"/>
          <w:bCs/>
          <w:color w:val="000000"/>
        </w:rPr>
      </w:pPr>
      <w:r>
        <w:rPr>
          <w:rFonts w:ascii="Calibri" w:eastAsia="Times New Roman" w:hAnsi="Calibri" w:cs="Calibri"/>
          <w:bCs/>
          <w:color w:val="000000"/>
        </w:rPr>
        <w:t xml:space="preserve">Timeline: September – January </w:t>
      </w:r>
    </w:p>
    <w:p w:rsidR="00551447" w:rsidRPr="00DB553E" w:rsidRDefault="00551447" w:rsidP="00822C9A">
      <w:pPr>
        <w:spacing w:after="200" w:line="240" w:lineRule="auto"/>
        <w:rPr>
          <w:rFonts w:ascii="Times New Roman" w:eastAsia="Times New Roman" w:hAnsi="Times New Roman" w:cs="Times New Roman"/>
          <w:sz w:val="24"/>
          <w:szCs w:val="24"/>
        </w:rPr>
      </w:pPr>
    </w:p>
    <w:p w:rsidR="00822C9A" w:rsidRPr="00472033" w:rsidRDefault="00822C9A" w:rsidP="00472033">
      <w:pPr>
        <w:pStyle w:val="ListParagraph"/>
        <w:numPr>
          <w:ilvl w:val="0"/>
          <w:numId w:val="11"/>
        </w:numPr>
        <w:spacing w:after="200" w:line="240" w:lineRule="auto"/>
        <w:rPr>
          <w:rFonts w:ascii="Calibri" w:eastAsia="Times New Roman" w:hAnsi="Calibri" w:cs="Calibri"/>
          <w:b/>
          <w:bCs/>
          <w:color w:val="000000"/>
        </w:rPr>
      </w:pPr>
      <w:r w:rsidRPr="00472033">
        <w:rPr>
          <w:rFonts w:ascii="Calibri" w:eastAsia="Times New Roman" w:hAnsi="Calibri" w:cs="Calibri"/>
          <w:b/>
          <w:bCs/>
          <w:color w:val="000000"/>
        </w:rPr>
        <w:t>Artist Soup</w:t>
      </w:r>
    </w:p>
    <w:p w:rsidR="00822C9A" w:rsidRPr="00BE43FA" w:rsidRDefault="00EC74D1" w:rsidP="00822C9A">
      <w:pPr>
        <w:spacing w:after="0" w:line="240" w:lineRule="auto"/>
        <w:rPr>
          <w:rFonts w:eastAsia="Times New Roman" w:cstheme="minorHAnsi"/>
          <w:b/>
        </w:rPr>
      </w:pPr>
      <w:r w:rsidRPr="00BE43FA">
        <w:rPr>
          <w:rFonts w:eastAsia="Times New Roman" w:cstheme="minorHAnsi"/>
          <w:b/>
        </w:rPr>
        <w:t>A new</w:t>
      </w:r>
      <w:r w:rsidR="002A407B" w:rsidRPr="00BE43FA">
        <w:rPr>
          <w:rFonts w:eastAsia="Times New Roman" w:cstheme="minorHAnsi"/>
          <w:b/>
        </w:rPr>
        <w:t xml:space="preserve"> annual</w:t>
      </w:r>
      <w:r w:rsidRPr="00BE43FA">
        <w:rPr>
          <w:rFonts w:eastAsia="Times New Roman" w:cstheme="minorHAnsi"/>
          <w:b/>
        </w:rPr>
        <w:t xml:space="preserve"> flexible funding</w:t>
      </w:r>
      <w:r w:rsidR="00262287" w:rsidRPr="00BE43FA">
        <w:rPr>
          <w:rFonts w:eastAsia="Times New Roman" w:cstheme="minorHAnsi"/>
          <w:b/>
        </w:rPr>
        <w:t xml:space="preserve"> and networking</w:t>
      </w:r>
      <w:r w:rsidRPr="00BE43FA">
        <w:rPr>
          <w:rFonts w:eastAsia="Times New Roman" w:cstheme="minorHAnsi"/>
          <w:b/>
        </w:rPr>
        <w:t xml:space="preserve"> opportunity and event for professional North East dance artists. </w:t>
      </w:r>
    </w:p>
    <w:p w:rsidR="00EC74D1" w:rsidRDefault="00EC74D1" w:rsidP="00822C9A">
      <w:pPr>
        <w:spacing w:after="0" w:line="240" w:lineRule="auto"/>
        <w:rPr>
          <w:rFonts w:eastAsia="Times New Roman" w:cstheme="minorHAnsi"/>
        </w:rPr>
      </w:pPr>
    </w:p>
    <w:p w:rsidR="002A407B" w:rsidRDefault="002A407B" w:rsidP="00822C9A">
      <w:pPr>
        <w:spacing w:after="0" w:line="240" w:lineRule="auto"/>
        <w:rPr>
          <w:rFonts w:eastAsia="Times New Roman" w:cstheme="minorHAnsi"/>
        </w:rPr>
      </w:pPr>
      <w:r>
        <w:rPr>
          <w:rFonts w:eastAsia="Times New Roman" w:cstheme="minorHAnsi"/>
        </w:rPr>
        <w:t>Te</w:t>
      </w:r>
      <w:r w:rsidR="00262287">
        <w:rPr>
          <w:rFonts w:eastAsia="Times New Roman" w:cstheme="minorHAnsi"/>
        </w:rPr>
        <w:t xml:space="preserve">n North East artists </w:t>
      </w:r>
      <w:r>
        <w:rPr>
          <w:rFonts w:eastAsia="Times New Roman" w:cstheme="minorHAnsi"/>
        </w:rPr>
        <w:t xml:space="preserve">pitch for </w:t>
      </w:r>
      <w:r w:rsidR="00262287">
        <w:rPr>
          <w:rFonts w:eastAsia="Times New Roman" w:cstheme="minorHAnsi"/>
        </w:rPr>
        <w:t xml:space="preserve">4 </w:t>
      </w:r>
      <w:r w:rsidR="00EC74D1">
        <w:rPr>
          <w:rFonts w:eastAsia="Times New Roman" w:cstheme="minorHAnsi"/>
        </w:rPr>
        <w:t>x £500 bursaries</w:t>
      </w:r>
      <w:r w:rsidR="00262287">
        <w:rPr>
          <w:rFonts w:eastAsia="Times New Roman" w:cstheme="minorHAnsi"/>
        </w:rPr>
        <w:t xml:space="preserve">. Three </w:t>
      </w:r>
      <w:r>
        <w:rPr>
          <w:rFonts w:eastAsia="Times New Roman" w:cstheme="minorHAnsi"/>
        </w:rPr>
        <w:t xml:space="preserve">of </w:t>
      </w:r>
      <w:r w:rsidR="00262287">
        <w:rPr>
          <w:rFonts w:eastAsia="Times New Roman" w:cstheme="minorHAnsi"/>
        </w:rPr>
        <w:t xml:space="preserve">the </w:t>
      </w:r>
      <w:r>
        <w:rPr>
          <w:rFonts w:eastAsia="Times New Roman" w:cstheme="minorHAnsi"/>
        </w:rPr>
        <w:t>bursar</w:t>
      </w:r>
      <w:r w:rsidR="00262287">
        <w:rPr>
          <w:rFonts w:eastAsia="Times New Roman" w:cstheme="minorHAnsi"/>
        </w:rPr>
        <w:t>ies are awarded by a democratic</w:t>
      </w:r>
      <w:r>
        <w:rPr>
          <w:rFonts w:eastAsia="Times New Roman" w:cstheme="minorHAnsi"/>
        </w:rPr>
        <w:t xml:space="preserve"> audience vote, one by a panel of sector experts.</w:t>
      </w:r>
      <w:r w:rsidR="001966A0">
        <w:rPr>
          <w:rFonts w:eastAsia="Times New Roman" w:cstheme="minorHAnsi"/>
        </w:rPr>
        <w:t xml:space="preserve"> Artists not awarded a bursary will receive a stipend for their pitches.</w:t>
      </w:r>
    </w:p>
    <w:p w:rsidR="0043791B" w:rsidRDefault="0043791B" w:rsidP="00822C9A">
      <w:pPr>
        <w:spacing w:after="0" w:line="240" w:lineRule="auto"/>
        <w:rPr>
          <w:rFonts w:eastAsia="Times New Roman" w:cstheme="minorHAnsi"/>
        </w:rPr>
      </w:pPr>
    </w:p>
    <w:p w:rsidR="002A407B" w:rsidRDefault="0043791B" w:rsidP="00822C9A">
      <w:pPr>
        <w:spacing w:after="0" w:line="240" w:lineRule="auto"/>
        <w:rPr>
          <w:rFonts w:eastAsia="Times New Roman" w:cstheme="minorHAnsi"/>
        </w:rPr>
      </w:pPr>
      <w:r>
        <w:rPr>
          <w:rFonts w:eastAsia="Times New Roman" w:cstheme="minorHAnsi"/>
        </w:rPr>
        <w:t>Proposals will be considered for</w:t>
      </w:r>
      <w:r w:rsidR="00175322">
        <w:rPr>
          <w:rFonts w:eastAsia="Times New Roman" w:cstheme="minorHAnsi"/>
        </w:rPr>
        <w:t xml:space="preserve"> new performance work, sit</w:t>
      </w:r>
      <w:r>
        <w:rPr>
          <w:rFonts w:eastAsia="Times New Roman" w:cstheme="minorHAnsi"/>
        </w:rPr>
        <w:t>e specific projects, work with a community focus and/or personal and career development/upskilling ideas.</w:t>
      </w:r>
    </w:p>
    <w:p w:rsidR="0043791B" w:rsidRDefault="0043791B" w:rsidP="00822C9A">
      <w:pPr>
        <w:spacing w:after="0" w:line="240" w:lineRule="auto"/>
        <w:rPr>
          <w:rFonts w:eastAsia="Times New Roman" w:cstheme="minorHAnsi"/>
        </w:rPr>
      </w:pPr>
    </w:p>
    <w:p w:rsidR="00EC74D1" w:rsidRDefault="002A407B" w:rsidP="00822C9A">
      <w:pPr>
        <w:spacing w:after="0" w:line="240" w:lineRule="auto"/>
        <w:rPr>
          <w:rFonts w:eastAsia="Times New Roman" w:cstheme="minorHAnsi"/>
        </w:rPr>
      </w:pPr>
      <w:r>
        <w:rPr>
          <w:rFonts w:eastAsia="Times New Roman" w:cstheme="minorHAnsi"/>
        </w:rPr>
        <w:t>The first</w:t>
      </w:r>
      <w:r w:rsidR="00551447">
        <w:rPr>
          <w:rFonts w:eastAsia="Times New Roman" w:cstheme="minorHAnsi"/>
        </w:rPr>
        <w:t xml:space="preserve"> pilot</w:t>
      </w:r>
      <w:r w:rsidR="00496D1B">
        <w:rPr>
          <w:rFonts w:eastAsia="Times New Roman" w:cstheme="minorHAnsi"/>
        </w:rPr>
        <w:t xml:space="preserve"> SOUP is supported by Northern Stage and Baltic Centre for Contemporary Art. The event </w:t>
      </w:r>
      <w:r>
        <w:rPr>
          <w:rFonts w:eastAsia="Times New Roman" w:cstheme="minorHAnsi"/>
        </w:rPr>
        <w:t xml:space="preserve">will take place on Wednesday 25 March 2020, 6 – 9pm in the Theatre at Dance City. </w:t>
      </w:r>
    </w:p>
    <w:p w:rsidR="00551447" w:rsidRDefault="00551447" w:rsidP="00822C9A">
      <w:pPr>
        <w:spacing w:after="0" w:line="240" w:lineRule="auto"/>
        <w:rPr>
          <w:rFonts w:eastAsia="Times New Roman" w:cstheme="minorHAnsi"/>
        </w:rPr>
      </w:pPr>
    </w:p>
    <w:p w:rsidR="0043791B" w:rsidRDefault="0043791B" w:rsidP="00551447">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There will be an open call and invite for artists to complete a short expression of interest. The Dance City Artistic team will shortlist and invite artists to pitch and offer them a Pitch Practice session with sector experts in advance. </w:t>
      </w:r>
    </w:p>
    <w:p w:rsidR="00551447" w:rsidRPr="00EC74D1" w:rsidRDefault="00551447" w:rsidP="00822C9A">
      <w:pPr>
        <w:spacing w:after="0" w:line="240" w:lineRule="auto"/>
        <w:rPr>
          <w:rFonts w:eastAsia="Times New Roman" w:cstheme="minorHAnsi"/>
        </w:rPr>
      </w:pPr>
    </w:p>
    <w:p w:rsidR="002F3382" w:rsidRPr="002F3382" w:rsidRDefault="00822C9A" w:rsidP="002F3382">
      <w:pPr>
        <w:pStyle w:val="ListParagraph"/>
        <w:numPr>
          <w:ilvl w:val="0"/>
          <w:numId w:val="12"/>
        </w:numPr>
        <w:spacing w:after="200" w:line="240" w:lineRule="auto"/>
        <w:rPr>
          <w:rFonts w:eastAsia="Times New Roman" w:cstheme="minorHAnsi"/>
        </w:rPr>
      </w:pPr>
      <w:r w:rsidRPr="002F3382">
        <w:rPr>
          <w:rFonts w:eastAsia="Times New Roman" w:cstheme="minorHAnsi"/>
          <w:b/>
          <w:bCs/>
          <w:color w:val="000000"/>
        </w:rPr>
        <w:t>Creative Summer</w:t>
      </w:r>
    </w:p>
    <w:p w:rsidR="002F3382" w:rsidRPr="002F3382" w:rsidRDefault="008D2C58" w:rsidP="002F3382">
      <w:pPr>
        <w:spacing w:after="200" w:line="240" w:lineRule="auto"/>
        <w:rPr>
          <w:rFonts w:eastAsia="Times New Roman" w:cstheme="minorHAnsi"/>
          <w:b/>
        </w:rPr>
      </w:pPr>
      <w:r>
        <w:rPr>
          <w:rFonts w:eastAsia="Times New Roman" w:cstheme="minorHAnsi"/>
          <w:b/>
        </w:rPr>
        <w:t>At least four weeks of free studio space</w:t>
      </w:r>
      <w:r w:rsidR="00521D56">
        <w:rPr>
          <w:rFonts w:eastAsia="Times New Roman" w:cstheme="minorHAnsi"/>
          <w:b/>
        </w:rPr>
        <w:t xml:space="preserve"> </w:t>
      </w:r>
      <w:r w:rsidR="002F3382" w:rsidRPr="002F3382">
        <w:rPr>
          <w:rFonts w:eastAsia="Times New Roman" w:cstheme="minorHAnsi"/>
          <w:b/>
        </w:rPr>
        <w:t xml:space="preserve">for regional, national and international artists </w:t>
      </w:r>
      <w:r w:rsidR="002F3382" w:rsidRPr="002F3382">
        <w:rPr>
          <w:rFonts w:eastAsia="Times New Roman" w:cstheme="minorHAnsi"/>
          <w:b/>
          <w:lang w:eastAsia="en-GB"/>
        </w:rPr>
        <w:t>developing single or collaborative ideas involving choreography, dance and movement.</w:t>
      </w:r>
    </w:p>
    <w:p w:rsidR="008D2C58" w:rsidRPr="008D2C58" w:rsidRDefault="008D2C58" w:rsidP="002F3382">
      <w:pPr>
        <w:rPr>
          <w:rFonts w:eastAsia="Times New Roman" w:cstheme="minorHAnsi"/>
        </w:rPr>
      </w:pPr>
      <w:r w:rsidRPr="008D2C58">
        <w:rPr>
          <w:rFonts w:eastAsia="Times New Roman" w:cstheme="minorHAnsi"/>
        </w:rPr>
        <w:t>Dance City will commit up to 192 hours of free studio space to the value of £6,720 each year.</w:t>
      </w:r>
    </w:p>
    <w:p w:rsidR="002F3382" w:rsidRPr="002F3382" w:rsidRDefault="009B33C9" w:rsidP="002F3382">
      <w:pPr>
        <w:rPr>
          <w:rFonts w:eastAsia="Times New Roman" w:cstheme="minorHAnsi"/>
          <w:lang w:eastAsia="en-GB"/>
        </w:rPr>
      </w:pPr>
      <w:r>
        <w:rPr>
          <w:rFonts w:eastAsia="Times New Roman" w:cstheme="minorHAnsi"/>
          <w:lang w:eastAsia="en-GB"/>
        </w:rPr>
        <w:t>T</w:t>
      </w:r>
      <w:r w:rsidR="002F3382" w:rsidRPr="002F3382">
        <w:rPr>
          <w:rFonts w:eastAsia="Times New Roman" w:cstheme="minorHAnsi"/>
          <w:lang w:eastAsia="en-GB"/>
        </w:rPr>
        <w:t>o offer at least half of the Creative Summer studio space to artists based in the North East of England and the other half to artists working outside of the region either in the UK or internationally.</w:t>
      </w:r>
    </w:p>
    <w:p w:rsidR="002F3382" w:rsidRDefault="002F3382" w:rsidP="002F3382">
      <w:pPr>
        <w:rPr>
          <w:rFonts w:eastAsia="Times New Roman" w:cstheme="minorHAnsi"/>
          <w:lang w:eastAsia="en-GB"/>
        </w:rPr>
      </w:pPr>
      <w:r w:rsidRPr="002F3382">
        <w:rPr>
          <w:rFonts w:eastAsia="Times New Roman" w:cstheme="minorHAnsi"/>
          <w:lang w:eastAsia="en-GB"/>
        </w:rPr>
        <w:t>Artists are invited to develop ideas and work for one week (Monday – Friday, 9am – 5pm). To attend a networking breakfast meeting on the Monday and invited to hold a 30 minute sharing on the Friday where feedback from audience can be received.</w:t>
      </w:r>
    </w:p>
    <w:p w:rsidR="0043791B" w:rsidRDefault="0043791B" w:rsidP="002F3382">
      <w:pPr>
        <w:rPr>
          <w:rFonts w:eastAsia="Times New Roman" w:cstheme="minorHAnsi"/>
          <w:lang w:eastAsia="en-GB"/>
        </w:rPr>
      </w:pPr>
      <w:r>
        <w:rPr>
          <w:rFonts w:eastAsia="Times New Roman" w:cstheme="minorHAnsi"/>
          <w:lang w:eastAsia="en-GB"/>
        </w:rPr>
        <w:t xml:space="preserve">Artists are able to apply for Creative Summer via open application or by invitation by the Dance City Artistic Team. </w:t>
      </w:r>
    </w:p>
    <w:p w:rsidR="00551447" w:rsidRPr="002F3382" w:rsidRDefault="00551447" w:rsidP="002F3382">
      <w:pPr>
        <w:rPr>
          <w:rFonts w:eastAsia="Times New Roman" w:cstheme="minorHAnsi"/>
          <w:lang w:eastAsia="en-GB"/>
        </w:rPr>
      </w:pPr>
      <w:r>
        <w:rPr>
          <w:rFonts w:ascii="Calibri" w:eastAsia="Times New Roman" w:hAnsi="Calibri" w:cs="Calibri"/>
          <w:bCs/>
          <w:color w:val="000000"/>
        </w:rPr>
        <w:t>Timeline: May - September</w:t>
      </w:r>
    </w:p>
    <w:p w:rsidR="00822C9A" w:rsidRPr="002F3382" w:rsidRDefault="00822C9A" w:rsidP="00822C9A">
      <w:pPr>
        <w:spacing w:after="0" w:line="240" w:lineRule="auto"/>
        <w:rPr>
          <w:rFonts w:eastAsia="Times New Roman" w:cstheme="minorHAnsi"/>
          <w:sz w:val="24"/>
          <w:szCs w:val="24"/>
        </w:rPr>
      </w:pPr>
    </w:p>
    <w:p w:rsidR="00472033" w:rsidRPr="00050971" w:rsidRDefault="00D534AA" w:rsidP="00472033">
      <w:pPr>
        <w:pStyle w:val="ListParagraph"/>
        <w:numPr>
          <w:ilvl w:val="0"/>
          <w:numId w:val="11"/>
        </w:numPr>
        <w:spacing w:after="200" w:line="240" w:lineRule="auto"/>
        <w:rPr>
          <w:rFonts w:ascii="Calibri" w:eastAsia="Times New Roman" w:hAnsi="Calibri" w:cs="Calibri"/>
          <w:b/>
          <w:bCs/>
          <w:color w:val="000000"/>
        </w:rPr>
      </w:pPr>
      <w:r>
        <w:rPr>
          <w:rFonts w:ascii="Calibri" w:eastAsia="Times New Roman" w:hAnsi="Calibri" w:cs="Calibri"/>
          <w:b/>
          <w:bCs/>
          <w:color w:val="000000"/>
        </w:rPr>
        <w:t>Sector</w:t>
      </w:r>
      <w:r w:rsidR="00472033" w:rsidRPr="00050971">
        <w:rPr>
          <w:rFonts w:ascii="Calibri" w:eastAsia="Times New Roman" w:hAnsi="Calibri" w:cs="Calibri"/>
          <w:b/>
          <w:bCs/>
          <w:color w:val="000000"/>
        </w:rPr>
        <w:t xml:space="preserve"> Development </w:t>
      </w:r>
      <w:r w:rsidR="00472033">
        <w:rPr>
          <w:rFonts w:ascii="Calibri" w:eastAsia="Times New Roman" w:hAnsi="Calibri" w:cs="Calibri"/>
          <w:b/>
          <w:bCs/>
          <w:color w:val="000000"/>
        </w:rPr>
        <w:t>Events</w:t>
      </w:r>
    </w:p>
    <w:p w:rsidR="00BD13E8" w:rsidRPr="00BD13E8" w:rsidRDefault="00BD13E8" w:rsidP="00BD13E8">
      <w:pPr>
        <w:spacing w:after="200" w:line="240" w:lineRule="auto"/>
        <w:rPr>
          <w:rFonts w:ascii="Calibri" w:eastAsia="Times New Roman" w:hAnsi="Calibri" w:cs="Calibri"/>
          <w:b/>
          <w:bCs/>
          <w:color w:val="000000"/>
        </w:rPr>
      </w:pPr>
      <w:r w:rsidRPr="00BD13E8">
        <w:rPr>
          <w:rFonts w:ascii="Calibri" w:eastAsia="Times New Roman" w:hAnsi="Calibri" w:cs="Calibri"/>
          <w:b/>
          <w:bCs/>
          <w:color w:val="000000"/>
        </w:rPr>
        <w:t>Up to three events held to enable open and supported conversations to develop understanding of and provision for less engaged groups.</w:t>
      </w:r>
    </w:p>
    <w:p w:rsidR="00472033" w:rsidRDefault="00472033" w:rsidP="00472033">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Dance City will identify specific artists or groups that are currently less engaged with the </w:t>
      </w:r>
      <w:proofErr w:type="spellStart"/>
      <w:r>
        <w:rPr>
          <w:rFonts w:ascii="Calibri" w:eastAsia="Times New Roman" w:hAnsi="Calibri" w:cs="Calibri"/>
          <w:bCs/>
          <w:color w:val="000000"/>
        </w:rPr>
        <w:t>organisation</w:t>
      </w:r>
      <w:proofErr w:type="spellEnd"/>
      <w:r>
        <w:rPr>
          <w:rFonts w:ascii="Calibri" w:eastAsia="Times New Roman" w:hAnsi="Calibri" w:cs="Calibri"/>
          <w:bCs/>
          <w:color w:val="000000"/>
        </w:rPr>
        <w:t xml:space="preserve"> and </w:t>
      </w:r>
      <w:proofErr w:type="spellStart"/>
      <w:r>
        <w:rPr>
          <w:rFonts w:ascii="Calibri" w:eastAsia="Times New Roman" w:hAnsi="Calibri" w:cs="Calibri"/>
          <w:bCs/>
          <w:color w:val="000000"/>
        </w:rPr>
        <w:t>organise</w:t>
      </w:r>
      <w:proofErr w:type="spellEnd"/>
      <w:r>
        <w:rPr>
          <w:rFonts w:ascii="Calibri" w:eastAsia="Times New Roman" w:hAnsi="Calibri" w:cs="Calibri"/>
          <w:bCs/>
          <w:color w:val="000000"/>
        </w:rPr>
        <w:t xml:space="preserve"> bespoke, relevant events where conversation can be had facilitated by an appropriate individual.  </w:t>
      </w:r>
    </w:p>
    <w:p w:rsidR="00472033" w:rsidRDefault="00472033" w:rsidP="00472033">
      <w:pPr>
        <w:spacing w:after="200" w:line="240" w:lineRule="auto"/>
      </w:pPr>
      <w:r>
        <w:t xml:space="preserve">2019/2020 sees the development of Dance City’s relationship and conversations with North East professional dance artists who identify as a Person of </w:t>
      </w:r>
      <w:proofErr w:type="spellStart"/>
      <w:r>
        <w:t>Colour</w:t>
      </w:r>
      <w:proofErr w:type="spellEnd"/>
      <w:r>
        <w:t>/Black Asian Minority Ethnic or whose work is focused upon or inspired by diaspora.</w:t>
      </w:r>
    </w:p>
    <w:p w:rsidR="00472033" w:rsidRDefault="00472033" w:rsidP="00472033">
      <w:pPr>
        <w:spacing w:after="200" w:line="240" w:lineRule="auto"/>
      </w:pPr>
      <w:r>
        <w:t xml:space="preserve">2020/2021 will see the development of Dance City’s relationship and conversations with those that identify as having a disability/disabled. </w:t>
      </w:r>
    </w:p>
    <w:p w:rsidR="00472033" w:rsidRDefault="00D746A5" w:rsidP="00472033">
      <w:pPr>
        <w:spacing w:after="200" w:line="240" w:lineRule="auto"/>
      </w:pPr>
      <w:r>
        <w:t xml:space="preserve">These events will be open call and by invitation. </w:t>
      </w:r>
    </w:p>
    <w:p w:rsidR="00472033" w:rsidRDefault="00472033" w:rsidP="00472033">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Timeline: December – April </w:t>
      </w:r>
    </w:p>
    <w:p w:rsidR="00551447" w:rsidRPr="00822C9A" w:rsidRDefault="00551447" w:rsidP="00822C9A">
      <w:pPr>
        <w:spacing w:after="0" w:line="240" w:lineRule="auto"/>
        <w:rPr>
          <w:rFonts w:ascii="Times New Roman" w:eastAsia="Times New Roman" w:hAnsi="Times New Roman" w:cs="Times New Roman"/>
          <w:sz w:val="24"/>
          <w:szCs w:val="24"/>
        </w:rPr>
      </w:pPr>
    </w:p>
    <w:p w:rsidR="00822C9A" w:rsidRPr="007B0C6C" w:rsidRDefault="007B0C6C" w:rsidP="007B0C6C">
      <w:pPr>
        <w:pStyle w:val="ListParagraph"/>
        <w:numPr>
          <w:ilvl w:val="0"/>
          <w:numId w:val="11"/>
        </w:numPr>
        <w:spacing w:after="200" w:line="240" w:lineRule="auto"/>
        <w:rPr>
          <w:rFonts w:ascii="Calibri" w:eastAsia="Times New Roman" w:hAnsi="Calibri" w:cs="Calibri"/>
          <w:b/>
          <w:bCs/>
          <w:color w:val="000000"/>
        </w:rPr>
      </w:pPr>
      <w:r w:rsidRPr="007B0C6C">
        <w:rPr>
          <w:rFonts w:ascii="Calibri" w:eastAsia="Times New Roman" w:hAnsi="Calibri" w:cs="Calibri"/>
          <w:b/>
          <w:bCs/>
          <w:color w:val="000000"/>
        </w:rPr>
        <w:t xml:space="preserve">Artist Consultation </w:t>
      </w:r>
    </w:p>
    <w:p w:rsidR="005F0F7B" w:rsidRPr="005F0F7B" w:rsidRDefault="005F0F7B" w:rsidP="005F0F7B">
      <w:pPr>
        <w:spacing w:after="200" w:line="240" w:lineRule="auto"/>
        <w:rPr>
          <w:rFonts w:ascii="Calibri" w:eastAsia="Times New Roman" w:hAnsi="Calibri" w:cs="Calibri"/>
          <w:b/>
          <w:bCs/>
          <w:color w:val="000000"/>
        </w:rPr>
      </w:pPr>
      <w:r w:rsidRPr="005F0F7B">
        <w:rPr>
          <w:rFonts w:ascii="Calibri" w:eastAsia="Times New Roman" w:hAnsi="Calibri" w:cs="Calibri"/>
          <w:b/>
          <w:bCs/>
          <w:color w:val="000000"/>
        </w:rPr>
        <w:t>North East Artists will be invited to partake in an annual consultation to develop the Dance City professional programme.</w:t>
      </w:r>
    </w:p>
    <w:p w:rsidR="007B0C6C" w:rsidRDefault="007B0C6C" w:rsidP="00822C9A">
      <w:pPr>
        <w:spacing w:after="200" w:line="240" w:lineRule="auto"/>
        <w:rPr>
          <w:rFonts w:ascii="Calibri" w:eastAsia="Times New Roman" w:hAnsi="Calibri" w:cs="Calibri"/>
          <w:bCs/>
          <w:color w:val="000000"/>
        </w:rPr>
      </w:pPr>
      <w:r w:rsidRPr="007B0C6C">
        <w:rPr>
          <w:rFonts w:ascii="Calibri" w:eastAsia="Times New Roman" w:hAnsi="Calibri" w:cs="Calibri"/>
          <w:bCs/>
          <w:color w:val="000000"/>
        </w:rPr>
        <w:t>A survey will be sent</w:t>
      </w:r>
      <w:r w:rsidR="0010553C">
        <w:rPr>
          <w:rFonts w:ascii="Calibri" w:eastAsia="Times New Roman" w:hAnsi="Calibri" w:cs="Calibri"/>
          <w:bCs/>
          <w:color w:val="000000"/>
        </w:rPr>
        <w:t xml:space="preserve"> and session held</w:t>
      </w:r>
      <w:r w:rsidRPr="007B0C6C">
        <w:rPr>
          <w:rFonts w:ascii="Calibri" w:eastAsia="Times New Roman" w:hAnsi="Calibri" w:cs="Calibri"/>
          <w:bCs/>
          <w:color w:val="000000"/>
        </w:rPr>
        <w:t xml:space="preserve"> </w:t>
      </w:r>
      <w:r w:rsidR="0010553C">
        <w:rPr>
          <w:rFonts w:ascii="Calibri" w:eastAsia="Times New Roman" w:hAnsi="Calibri" w:cs="Calibri"/>
          <w:bCs/>
          <w:color w:val="000000"/>
        </w:rPr>
        <w:t>with</w:t>
      </w:r>
      <w:r w:rsidRPr="007B0C6C">
        <w:rPr>
          <w:rFonts w:ascii="Calibri" w:eastAsia="Times New Roman" w:hAnsi="Calibri" w:cs="Calibri"/>
          <w:bCs/>
          <w:color w:val="000000"/>
        </w:rPr>
        <w:t xml:space="preserve"> all professional artists inviting them to participate </w:t>
      </w:r>
      <w:r>
        <w:rPr>
          <w:rFonts w:ascii="Calibri" w:eastAsia="Times New Roman" w:hAnsi="Calibri" w:cs="Calibri"/>
          <w:bCs/>
          <w:color w:val="000000"/>
        </w:rPr>
        <w:t xml:space="preserve">in the consultation asking them to reflect and feedback on the current Dance City professional programme of activity. </w:t>
      </w:r>
    </w:p>
    <w:p w:rsidR="007B0C6C" w:rsidRDefault="007B0C6C" w:rsidP="00822C9A">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Dance City’s Artistic Team will review the survey feedback and develop the professional offers and programmes accordingly, responding to the needs of the sector. These developments will be presented and discussed </w:t>
      </w:r>
      <w:r w:rsidR="00050971">
        <w:rPr>
          <w:rFonts w:ascii="Calibri" w:eastAsia="Times New Roman" w:hAnsi="Calibri" w:cs="Calibri"/>
          <w:bCs/>
          <w:color w:val="000000"/>
        </w:rPr>
        <w:t>with artists at the start of each</w:t>
      </w:r>
      <w:r>
        <w:rPr>
          <w:rFonts w:ascii="Calibri" w:eastAsia="Times New Roman" w:hAnsi="Calibri" w:cs="Calibri"/>
          <w:bCs/>
          <w:color w:val="000000"/>
        </w:rPr>
        <w:t xml:space="preserve"> </w:t>
      </w:r>
      <w:r w:rsidR="00050971">
        <w:rPr>
          <w:rFonts w:ascii="Calibri" w:eastAsia="Times New Roman" w:hAnsi="Calibri" w:cs="Calibri"/>
          <w:bCs/>
          <w:color w:val="000000"/>
        </w:rPr>
        <w:t>New Year</w:t>
      </w:r>
      <w:r>
        <w:rPr>
          <w:rFonts w:ascii="Calibri" w:eastAsia="Times New Roman" w:hAnsi="Calibri" w:cs="Calibri"/>
          <w:bCs/>
          <w:color w:val="000000"/>
        </w:rPr>
        <w:t>.</w:t>
      </w:r>
    </w:p>
    <w:p w:rsidR="00D746A5" w:rsidRDefault="00D746A5" w:rsidP="00822C9A">
      <w:pPr>
        <w:spacing w:after="200" w:line="240" w:lineRule="auto"/>
        <w:rPr>
          <w:rFonts w:ascii="Calibri" w:eastAsia="Times New Roman" w:hAnsi="Calibri" w:cs="Calibri"/>
          <w:bCs/>
          <w:color w:val="000000"/>
        </w:rPr>
      </w:pPr>
      <w:r>
        <w:rPr>
          <w:rFonts w:ascii="Calibri" w:eastAsia="Times New Roman" w:hAnsi="Calibri" w:cs="Calibri"/>
          <w:bCs/>
          <w:color w:val="000000"/>
        </w:rPr>
        <w:t xml:space="preserve">There will be an open call and invitations sent to artists to engage with the artist consultation. </w:t>
      </w:r>
    </w:p>
    <w:p w:rsidR="007B0C6C" w:rsidRDefault="00050971" w:rsidP="00822C9A">
      <w:pPr>
        <w:spacing w:after="200" w:line="240" w:lineRule="auto"/>
        <w:rPr>
          <w:rFonts w:ascii="Calibri" w:eastAsia="Times New Roman" w:hAnsi="Calibri" w:cs="Calibri"/>
          <w:bCs/>
          <w:color w:val="000000"/>
        </w:rPr>
      </w:pPr>
      <w:r>
        <w:rPr>
          <w:rFonts w:ascii="Calibri" w:eastAsia="Times New Roman" w:hAnsi="Calibri" w:cs="Calibri"/>
          <w:bCs/>
          <w:color w:val="000000"/>
        </w:rPr>
        <w:t>Timeline:</w:t>
      </w:r>
      <w:r w:rsidR="00551447">
        <w:rPr>
          <w:rFonts w:ascii="Calibri" w:eastAsia="Times New Roman" w:hAnsi="Calibri" w:cs="Calibri"/>
          <w:bCs/>
          <w:color w:val="000000"/>
        </w:rPr>
        <w:t xml:space="preserve"> </w:t>
      </w:r>
      <w:r w:rsidR="00521D56">
        <w:rPr>
          <w:rFonts w:ascii="Calibri" w:eastAsia="Times New Roman" w:hAnsi="Calibri" w:cs="Calibri"/>
          <w:bCs/>
          <w:color w:val="000000"/>
        </w:rPr>
        <w:t>July - January</w:t>
      </w:r>
      <w:r w:rsidR="00551447">
        <w:rPr>
          <w:rFonts w:ascii="Calibri" w:eastAsia="Times New Roman" w:hAnsi="Calibri" w:cs="Calibri"/>
          <w:bCs/>
          <w:color w:val="000000"/>
        </w:rPr>
        <w:t xml:space="preserve"> </w:t>
      </w:r>
    </w:p>
    <w:p w:rsidR="00551447" w:rsidRDefault="00551447" w:rsidP="00822C9A">
      <w:pPr>
        <w:spacing w:after="200" w:line="240" w:lineRule="auto"/>
        <w:rPr>
          <w:rFonts w:ascii="Calibri" w:eastAsia="Times New Roman" w:hAnsi="Calibri" w:cs="Calibri"/>
          <w:bCs/>
          <w:color w:val="000000"/>
        </w:rPr>
      </w:pPr>
    </w:p>
    <w:p w:rsidR="000541B7" w:rsidRDefault="00551447" w:rsidP="006E2979">
      <w:pPr>
        <w:spacing w:after="200" w:line="240" w:lineRule="auto"/>
      </w:pPr>
      <w:r>
        <w:rPr>
          <w:rFonts w:ascii="Calibri" w:eastAsia="Times New Roman" w:hAnsi="Calibri" w:cs="Calibri"/>
          <w:bCs/>
          <w:color w:val="000000"/>
        </w:rPr>
        <w:t xml:space="preserve">This manifesto has been developed in response to the Professional Artist Consultation that took place in the summer of 2019. It is to show Dance City’s commitment and support to artists throughout the next 12 months and beyond.  </w:t>
      </w:r>
    </w:p>
    <w:sectPr w:rsidR="000541B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46D" w:rsidRDefault="0021246D" w:rsidP="0090371F">
      <w:pPr>
        <w:spacing w:after="0" w:line="240" w:lineRule="auto"/>
      </w:pPr>
      <w:r>
        <w:separator/>
      </w:r>
    </w:p>
  </w:endnote>
  <w:endnote w:type="continuationSeparator" w:id="0">
    <w:p w:rsidR="0021246D" w:rsidRDefault="0021246D" w:rsidP="0090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46D" w:rsidRDefault="0021246D" w:rsidP="0090371F">
      <w:pPr>
        <w:spacing w:after="0" w:line="240" w:lineRule="auto"/>
      </w:pPr>
      <w:r>
        <w:separator/>
      </w:r>
    </w:p>
  </w:footnote>
  <w:footnote w:type="continuationSeparator" w:id="0">
    <w:p w:rsidR="0021246D" w:rsidRDefault="0021246D" w:rsidP="0090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71F" w:rsidRDefault="0090371F">
    <w:pPr>
      <w:pStyle w:val="Header"/>
    </w:pPr>
    <w:r>
      <w:ptab w:relativeTo="margin" w:alignment="center" w:leader="none"/>
    </w:r>
    <w:r>
      <w:ptab w:relativeTo="margin" w:alignment="right" w:leader="none"/>
    </w:r>
    <w:r w:rsidRPr="0090371F">
      <w:rPr>
        <w:noProof/>
      </w:rPr>
      <w:drawing>
        <wp:inline distT="0" distB="0" distL="0" distR="0">
          <wp:extent cx="2672862" cy="542925"/>
          <wp:effectExtent l="0" t="0" r="0" b="0"/>
          <wp:docPr id="2" name="Picture 2" descr="S:\Marketing\Branding\Logos\Dance City 2019 logo set\DC_NEW_Logo_Black 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keting\Branding\Logos\Dance City 2019 logo set\DC_NEW_Logo_Black low 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93" cy="545227"/>
                  </a:xfrm>
                  <a:prstGeom prst="rect">
                    <a:avLst/>
                  </a:prstGeom>
                  <a:noFill/>
                  <a:ln>
                    <a:noFill/>
                  </a:ln>
                </pic:spPr>
              </pic:pic>
            </a:graphicData>
          </a:graphic>
        </wp:inline>
      </w:drawing>
    </w:r>
  </w:p>
  <w:p w:rsidR="0090371F" w:rsidRDefault="0090371F">
    <w:pPr>
      <w:pStyle w:val="Header"/>
    </w:pPr>
  </w:p>
  <w:p w:rsidR="0090371F" w:rsidRDefault="00903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6D4E7D4"/>
    <w:lvl w:ilvl="0">
      <w:numFmt w:val="bullet"/>
      <w:lvlText w:val="*"/>
      <w:lvlJc w:val="left"/>
    </w:lvl>
  </w:abstractNum>
  <w:abstractNum w:abstractNumId="1" w15:restartNumberingAfterBreak="0">
    <w:nsid w:val="10DA2353"/>
    <w:multiLevelType w:val="hybridMultilevel"/>
    <w:tmpl w:val="E6C8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2417D"/>
    <w:multiLevelType w:val="hybridMultilevel"/>
    <w:tmpl w:val="EFB8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847F2"/>
    <w:multiLevelType w:val="hybridMultilevel"/>
    <w:tmpl w:val="9C76F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446E"/>
    <w:multiLevelType w:val="hybridMultilevel"/>
    <w:tmpl w:val="F8E0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93BCD"/>
    <w:multiLevelType w:val="hybridMultilevel"/>
    <w:tmpl w:val="C4580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F6888"/>
    <w:multiLevelType w:val="hybridMultilevel"/>
    <w:tmpl w:val="A5B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349B5"/>
    <w:multiLevelType w:val="hybridMultilevel"/>
    <w:tmpl w:val="EC12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41D8E"/>
    <w:multiLevelType w:val="hybridMultilevel"/>
    <w:tmpl w:val="027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538DB"/>
    <w:multiLevelType w:val="hybridMultilevel"/>
    <w:tmpl w:val="EDE2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815A9"/>
    <w:multiLevelType w:val="hybridMultilevel"/>
    <w:tmpl w:val="36B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17542"/>
    <w:multiLevelType w:val="hybridMultilevel"/>
    <w:tmpl w:val="4F2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579AC"/>
    <w:multiLevelType w:val="hybridMultilevel"/>
    <w:tmpl w:val="05167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D10A7"/>
    <w:multiLevelType w:val="multilevel"/>
    <w:tmpl w:val="316A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E13EAC"/>
    <w:multiLevelType w:val="hybridMultilevel"/>
    <w:tmpl w:val="068C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4"/>
  </w:num>
  <w:num w:numId="5">
    <w:abstractNumId w:val="3"/>
  </w:num>
  <w:num w:numId="6">
    <w:abstractNumId w:val="14"/>
  </w:num>
  <w:num w:numId="7">
    <w:abstractNumId w:val="7"/>
  </w:num>
  <w:num w:numId="8">
    <w:abstractNumId w:val="6"/>
  </w:num>
  <w:num w:numId="9">
    <w:abstractNumId w:val="12"/>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
  </w:num>
  <w:num w:numId="12">
    <w:abstractNumId w:val="9"/>
  </w:num>
  <w:num w:numId="13">
    <w:abstractNumId w:val="2"/>
  </w:num>
  <w:num w:numId="14">
    <w:abstractNumId w:val="2"/>
  </w:num>
  <w:num w:numId="15">
    <w:abstractNumId w:val="5"/>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9A"/>
    <w:rsid w:val="00050971"/>
    <w:rsid w:val="000541B7"/>
    <w:rsid w:val="00086AEC"/>
    <w:rsid w:val="00090497"/>
    <w:rsid w:val="0010553C"/>
    <w:rsid w:val="00117D10"/>
    <w:rsid w:val="00175322"/>
    <w:rsid w:val="001966A0"/>
    <w:rsid w:val="0021246D"/>
    <w:rsid w:val="00244F40"/>
    <w:rsid w:val="00262287"/>
    <w:rsid w:val="002A407B"/>
    <w:rsid w:val="002D24FD"/>
    <w:rsid w:val="002D6A6F"/>
    <w:rsid w:val="002F3382"/>
    <w:rsid w:val="003475AC"/>
    <w:rsid w:val="00366ED2"/>
    <w:rsid w:val="003874DC"/>
    <w:rsid w:val="00397FCA"/>
    <w:rsid w:val="003C26D3"/>
    <w:rsid w:val="003C4749"/>
    <w:rsid w:val="0040100F"/>
    <w:rsid w:val="0043791B"/>
    <w:rsid w:val="00472033"/>
    <w:rsid w:val="00496D1B"/>
    <w:rsid w:val="00521D56"/>
    <w:rsid w:val="00551447"/>
    <w:rsid w:val="00566AEA"/>
    <w:rsid w:val="005A3C11"/>
    <w:rsid w:val="005A6F2B"/>
    <w:rsid w:val="005E7206"/>
    <w:rsid w:val="005F0F7B"/>
    <w:rsid w:val="00655ABB"/>
    <w:rsid w:val="00693076"/>
    <w:rsid w:val="006C248F"/>
    <w:rsid w:val="006E2979"/>
    <w:rsid w:val="006F37BD"/>
    <w:rsid w:val="00750FCE"/>
    <w:rsid w:val="007B0C6C"/>
    <w:rsid w:val="007F38F2"/>
    <w:rsid w:val="00822C9A"/>
    <w:rsid w:val="00826E63"/>
    <w:rsid w:val="00896A91"/>
    <w:rsid w:val="008D2C58"/>
    <w:rsid w:val="0090371F"/>
    <w:rsid w:val="009B33C9"/>
    <w:rsid w:val="009C5652"/>
    <w:rsid w:val="00AF3E3E"/>
    <w:rsid w:val="00B30B6E"/>
    <w:rsid w:val="00BD13E8"/>
    <w:rsid w:val="00BD28CE"/>
    <w:rsid w:val="00BE43FA"/>
    <w:rsid w:val="00C604F3"/>
    <w:rsid w:val="00CB1158"/>
    <w:rsid w:val="00D534AA"/>
    <w:rsid w:val="00D746A5"/>
    <w:rsid w:val="00DB553E"/>
    <w:rsid w:val="00DF462A"/>
    <w:rsid w:val="00EC74D1"/>
    <w:rsid w:val="00F0393F"/>
    <w:rsid w:val="00F03ECC"/>
    <w:rsid w:val="00F8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27F1FB-68BB-4002-8B88-553D06AF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C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17D10"/>
    <w:rPr>
      <w:color w:val="0000FF"/>
      <w:u w:val="single"/>
    </w:rPr>
  </w:style>
  <w:style w:type="paragraph" w:styleId="ListParagraph">
    <w:name w:val="List Paragraph"/>
    <w:basedOn w:val="Normal"/>
    <w:uiPriority w:val="34"/>
    <w:qFormat/>
    <w:rsid w:val="00117D10"/>
    <w:pPr>
      <w:ind w:left="720"/>
      <w:contextualSpacing/>
    </w:pPr>
  </w:style>
  <w:style w:type="table" w:styleId="TableGrid">
    <w:name w:val="Table Grid"/>
    <w:basedOn w:val="TableNormal"/>
    <w:rsid w:val="00DB55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63"/>
    <w:rPr>
      <w:rFonts w:ascii="Segoe UI" w:hAnsi="Segoe UI" w:cs="Segoe UI"/>
      <w:sz w:val="18"/>
      <w:szCs w:val="18"/>
    </w:rPr>
  </w:style>
  <w:style w:type="paragraph" w:styleId="Header">
    <w:name w:val="header"/>
    <w:basedOn w:val="Normal"/>
    <w:link w:val="HeaderChar"/>
    <w:uiPriority w:val="99"/>
    <w:unhideWhenUsed/>
    <w:rsid w:val="0090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71F"/>
  </w:style>
  <w:style w:type="paragraph" w:styleId="Footer">
    <w:name w:val="footer"/>
    <w:basedOn w:val="Normal"/>
    <w:link w:val="FooterChar"/>
    <w:uiPriority w:val="99"/>
    <w:unhideWhenUsed/>
    <w:rsid w:val="0090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0082">
      <w:bodyDiv w:val="1"/>
      <w:marLeft w:val="0"/>
      <w:marRight w:val="0"/>
      <w:marTop w:val="0"/>
      <w:marBottom w:val="0"/>
      <w:divBdr>
        <w:top w:val="none" w:sz="0" w:space="0" w:color="auto"/>
        <w:left w:val="none" w:sz="0" w:space="0" w:color="auto"/>
        <w:bottom w:val="none" w:sz="0" w:space="0" w:color="auto"/>
        <w:right w:val="none" w:sz="0" w:space="0" w:color="auto"/>
      </w:divBdr>
    </w:div>
    <w:div w:id="519776470">
      <w:bodyDiv w:val="1"/>
      <w:marLeft w:val="0"/>
      <w:marRight w:val="0"/>
      <w:marTop w:val="0"/>
      <w:marBottom w:val="0"/>
      <w:divBdr>
        <w:top w:val="none" w:sz="0" w:space="0" w:color="auto"/>
        <w:left w:val="none" w:sz="0" w:space="0" w:color="auto"/>
        <w:bottom w:val="none" w:sz="0" w:space="0" w:color="auto"/>
        <w:right w:val="none" w:sz="0" w:space="0" w:color="auto"/>
      </w:divBdr>
    </w:div>
    <w:div w:id="696809919">
      <w:bodyDiv w:val="1"/>
      <w:marLeft w:val="0"/>
      <w:marRight w:val="0"/>
      <w:marTop w:val="0"/>
      <w:marBottom w:val="0"/>
      <w:divBdr>
        <w:top w:val="none" w:sz="0" w:space="0" w:color="auto"/>
        <w:left w:val="none" w:sz="0" w:space="0" w:color="auto"/>
        <w:bottom w:val="none" w:sz="0" w:space="0" w:color="auto"/>
        <w:right w:val="none" w:sz="0" w:space="0" w:color="auto"/>
      </w:divBdr>
    </w:div>
    <w:div w:id="805969712">
      <w:bodyDiv w:val="1"/>
      <w:marLeft w:val="0"/>
      <w:marRight w:val="0"/>
      <w:marTop w:val="0"/>
      <w:marBottom w:val="0"/>
      <w:divBdr>
        <w:top w:val="none" w:sz="0" w:space="0" w:color="auto"/>
        <w:left w:val="none" w:sz="0" w:space="0" w:color="auto"/>
        <w:bottom w:val="none" w:sz="0" w:space="0" w:color="auto"/>
        <w:right w:val="none" w:sz="0" w:space="0" w:color="auto"/>
      </w:divBdr>
    </w:div>
    <w:div w:id="851070058">
      <w:bodyDiv w:val="1"/>
      <w:marLeft w:val="0"/>
      <w:marRight w:val="0"/>
      <w:marTop w:val="0"/>
      <w:marBottom w:val="0"/>
      <w:divBdr>
        <w:top w:val="none" w:sz="0" w:space="0" w:color="auto"/>
        <w:left w:val="none" w:sz="0" w:space="0" w:color="auto"/>
        <w:bottom w:val="none" w:sz="0" w:space="0" w:color="auto"/>
        <w:right w:val="none" w:sz="0" w:space="0" w:color="auto"/>
      </w:divBdr>
    </w:div>
    <w:div w:id="21439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ecity.co.uk/pro-artist-events/" TargetMode="External"/><Relationship Id="rId3" Type="http://schemas.openxmlformats.org/officeDocument/2006/relationships/settings" Target="settings.xml"/><Relationship Id="rId7" Type="http://schemas.openxmlformats.org/officeDocument/2006/relationships/hyperlink" Target="https://www.dancecity.co.uk/pro-artist-ev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ancec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Anslow</dc:creator>
  <cp:keywords/>
  <dc:description/>
  <cp:lastModifiedBy>Laura Taylor</cp:lastModifiedBy>
  <cp:revision>28</cp:revision>
  <cp:lastPrinted>2020-01-13T08:38:00Z</cp:lastPrinted>
  <dcterms:created xsi:type="dcterms:W3CDTF">2020-01-06T17:14:00Z</dcterms:created>
  <dcterms:modified xsi:type="dcterms:W3CDTF">2020-02-13T11:52:00Z</dcterms:modified>
</cp:coreProperties>
</file>