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3ACB" w14:textId="77777777" w:rsidR="00D145B3" w:rsidRDefault="00D145B3" w:rsidP="00A039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0D0A944F" w14:textId="576FA8A4" w:rsidR="00D145B3" w:rsidRDefault="001A44BF" w:rsidP="00D145B3">
      <w:pPr>
        <w:pStyle w:val="Header"/>
        <w:jc w:val="center"/>
        <w:rPr>
          <w:b/>
          <w:bCs/>
        </w:rPr>
      </w:pPr>
      <w:r>
        <w:rPr>
          <w:b/>
          <w:bCs/>
        </w:rPr>
        <w:t>Dance North t/a Dance City</w:t>
      </w:r>
    </w:p>
    <w:p w14:paraId="19E3A537" w14:textId="117C446B" w:rsidR="00D145B3" w:rsidRDefault="00D145B3" w:rsidP="00D145B3">
      <w:pPr>
        <w:pStyle w:val="Header"/>
        <w:jc w:val="center"/>
        <w:rPr>
          <w:b/>
          <w:bCs/>
        </w:rPr>
      </w:pPr>
      <w:r w:rsidRPr="00D145B3">
        <w:rPr>
          <w:b/>
          <w:bCs/>
        </w:rPr>
        <w:t>Job Description and Person Specification</w:t>
      </w:r>
    </w:p>
    <w:p w14:paraId="67597584" w14:textId="6DFE2F14" w:rsidR="00D145B3" w:rsidRDefault="00D145B3" w:rsidP="00D145B3">
      <w:pPr>
        <w:pStyle w:val="Header"/>
        <w:jc w:val="center"/>
        <w:rPr>
          <w:b/>
          <w:bCs/>
        </w:rPr>
      </w:pPr>
    </w:p>
    <w:p w14:paraId="4B610235" w14:textId="639E937A" w:rsidR="00D145B3" w:rsidRDefault="00D145B3" w:rsidP="00D145B3">
      <w:pPr>
        <w:pStyle w:val="Header"/>
        <w:jc w:val="center"/>
        <w:rPr>
          <w:b/>
          <w:bCs/>
        </w:rPr>
      </w:pPr>
    </w:p>
    <w:p w14:paraId="558CA28F" w14:textId="6F69B347" w:rsidR="00D145B3" w:rsidRDefault="00D145B3" w:rsidP="00D145B3">
      <w:pPr>
        <w:pStyle w:val="Header"/>
        <w:numPr>
          <w:ilvl w:val="0"/>
          <w:numId w:val="8"/>
        </w:numPr>
        <w:tabs>
          <w:tab w:val="clear" w:pos="4513"/>
          <w:tab w:val="left" w:pos="3402"/>
        </w:tabs>
        <w:rPr>
          <w:b/>
          <w:bCs/>
        </w:rPr>
      </w:pPr>
      <w:r>
        <w:rPr>
          <w:b/>
          <w:bCs/>
        </w:rPr>
        <w:t>Post Title:</w:t>
      </w:r>
      <w:r>
        <w:rPr>
          <w:b/>
          <w:bCs/>
        </w:rPr>
        <w:tab/>
      </w:r>
      <w:r w:rsidR="009D4B82">
        <w:t>Ticket Office</w:t>
      </w:r>
      <w:r w:rsidR="001A44BF">
        <w:t xml:space="preserve"> </w:t>
      </w:r>
      <w:r w:rsidR="00BD3EAD">
        <w:t>Assistant</w:t>
      </w:r>
    </w:p>
    <w:p w14:paraId="7CF1D9B2" w14:textId="77777777" w:rsidR="00D145B3" w:rsidRDefault="00D145B3" w:rsidP="00D145B3">
      <w:pPr>
        <w:pStyle w:val="Header"/>
        <w:tabs>
          <w:tab w:val="clear" w:pos="4513"/>
          <w:tab w:val="left" w:pos="3402"/>
        </w:tabs>
        <w:ind w:left="720"/>
        <w:rPr>
          <w:b/>
          <w:bCs/>
        </w:rPr>
      </w:pPr>
    </w:p>
    <w:p w14:paraId="5697ABDA" w14:textId="4B3EA19E" w:rsidR="00D145B3" w:rsidRPr="001A44BF" w:rsidRDefault="00D145B3" w:rsidP="00B20EE9">
      <w:pPr>
        <w:pStyle w:val="Header"/>
        <w:numPr>
          <w:ilvl w:val="0"/>
          <w:numId w:val="8"/>
        </w:numPr>
        <w:tabs>
          <w:tab w:val="clear" w:pos="4513"/>
          <w:tab w:val="left" w:pos="3402"/>
        </w:tabs>
        <w:rPr>
          <w:b/>
          <w:bCs/>
        </w:rPr>
      </w:pPr>
      <w:r w:rsidRPr="001A44BF">
        <w:rPr>
          <w:b/>
          <w:bCs/>
        </w:rPr>
        <w:t>Location:</w:t>
      </w:r>
      <w:r w:rsidRPr="001A44BF">
        <w:rPr>
          <w:b/>
          <w:bCs/>
        </w:rPr>
        <w:tab/>
      </w:r>
      <w:r w:rsidR="001A44BF">
        <w:t>Dance City, Temple Street, Newcastle upon Tyne, NE1 4BR</w:t>
      </w:r>
      <w:r w:rsidRPr="00D145B3">
        <w:t xml:space="preserve">, </w:t>
      </w:r>
      <w:r w:rsidRPr="00D145B3">
        <w:tab/>
      </w:r>
      <w:r w:rsidRPr="00D145B3">
        <w:tab/>
      </w:r>
    </w:p>
    <w:p w14:paraId="584BF37D" w14:textId="77777777" w:rsidR="009734A4" w:rsidRDefault="00D145B3" w:rsidP="009734A4">
      <w:pPr>
        <w:pStyle w:val="Header"/>
        <w:numPr>
          <w:ilvl w:val="0"/>
          <w:numId w:val="8"/>
        </w:numPr>
        <w:tabs>
          <w:tab w:val="clear" w:pos="4513"/>
          <w:tab w:val="left" w:pos="3402"/>
        </w:tabs>
        <w:ind w:left="709"/>
      </w:pPr>
      <w:r w:rsidRPr="00494734">
        <w:rPr>
          <w:b/>
          <w:bCs/>
        </w:rPr>
        <w:t>Relevant to this Post:</w:t>
      </w:r>
      <w:r w:rsidRPr="00D145B3">
        <w:rPr>
          <w:b/>
          <w:bCs/>
        </w:rPr>
        <w:tab/>
      </w:r>
      <w:r w:rsidR="00DF7757" w:rsidRPr="00BD0D7F">
        <w:rPr>
          <w:b/>
          <w:bCs/>
        </w:rPr>
        <w:t xml:space="preserve">Contract type: </w:t>
      </w:r>
      <w:r w:rsidR="00DF7757" w:rsidRPr="00BD0D7F">
        <w:t>permanent salaried contract</w:t>
      </w:r>
    </w:p>
    <w:p w14:paraId="24FC8B57" w14:textId="3AA7F417" w:rsidR="00DF7757" w:rsidRPr="00BD0D7F" w:rsidRDefault="00DF7757" w:rsidP="009734A4">
      <w:pPr>
        <w:pStyle w:val="Header"/>
        <w:tabs>
          <w:tab w:val="clear" w:pos="4513"/>
          <w:tab w:val="left" w:pos="3402"/>
        </w:tabs>
        <w:ind w:left="709"/>
      </w:pPr>
      <w:r w:rsidRPr="00BD0D7F">
        <w:tab/>
      </w:r>
      <w:r w:rsidRPr="00BD0D7F">
        <w:rPr>
          <w:b/>
          <w:bCs/>
        </w:rPr>
        <w:t>Probationary period:</w:t>
      </w:r>
      <w:r w:rsidRPr="00BD0D7F">
        <w:t xml:space="preserve"> </w:t>
      </w:r>
      <w:r w:rsidR="00A94C85">
        <w:t xml:space="preserve">1 </w:t>
      </w:r>
      <w:r w:rsidRPr="00BD0D7F">
        <w:t>month</w:t>
      </w:r>
    </w:p>
    <w:p w14:paraId="077A3E1C" w14:textId="77777777" w:rsidR="00DF7757" w:rsidRPr="00BD0D7F" w:rsidRDefault="00DF7757" w:rsidP="00DF7757">
      <w:pPr>
        <w:pStyle w:val="Header"/>
        <w:tabs>
          <w:tab w:val="clear" w:pos="4513"/>
          <w:tab w:val="left" w:pos="3402"/>
        </w:tabs>
        <w:ind w:left="3402"/>
      </w:pPr>
      <w:r w:rsidRPr="00BD0D7F">
        <w:rPr>
          <w:b/>
          <w:bCs/>
        </w:rPr>
        <w:t>Notice period:</w:t>
      </w:r>
      <w:r w:rsidRPr="00BD0D7F">
        <w:t xml:space="preserve"> 1 week during probationary period, 1 calendar month on satisfactory completion of probationary period</w:t>
      </w:r>
    </w:p>
    <w:p w14:paraId="77AD5FCE" w14:textId="350B4867" w:rsidR="00DF7757" w:rsidRPr="00BD0D7F" w:rsidRDefault="00DF7757" w:rsidP="00DF775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402"/>
        <w:jc w:val="both"/>
        <w:textAlignment w:val="baseline"/>
        <w:rPr>
          <w:b/>
          <w:bCs/>
        </w:rPr>
      </w:pPr>
      <w:r w:rsidRPr="00BD0D7F">
        <w:rPr>
          <w:b/>
          <w:bCs/>
        </w:rPr>
        <w:t xml:space="preserve">Time of in lieu (TOIL): </w:t>
      </w:r>
      <w:r w:rsidRPr="00BD0D7F">
        <w:rPr>
          <w:rFonts w:eastAsia="Times New Roman"/>
          <w:szCs w:val="24"/>
        </w:rPr>
        <w:t xml:space="preserve"> as authorised by your line manager, TOIL </w:t>
      </w:r>
      <w:r w:rsidR="002B5BF6">
        <w:rPr>
          <w:rFonts w:eastAsia="Times New Roman"/>
          <w:szCs w:val="24"/>
        </w:rPr>
        <w:t xml:space="preserve">may </w:t>
      </w:r>
      <w:r w:rsidRPr="00BD0D7F">
        <w:rPr>
          <w:rFonts w:eastAsia="Times New Roman"/>
          <w:szCs w:val="24"/>
        </w:rPr>
        <w:t>be taken for any extra hours worked</w:t>
      </w:r>
      <w:r w:rsidR="00AC6CD9">
        <w:rPr>
          <w:rFonts w:eastAsia="Times New Roman"/>
          <w:szCs w:val="24"/>
        </w:rPr>
        <w:t xml:space="preserve">. </w:t>
      </w:r>
    </w:p>
    <w:p w14:paraId="7463213E" w14:textId="51416569" w:rsidR="00D145B3" w:rsidRDefault="0021205A" w:rsidP="00580E82">
      <w:pPr>
        <w:pStyle w:val="Header"/>
        <w:tabs>
          <w:tab w:val="clear" w:pos="4513"/>
          <w:tab w:val="left" w:pos="3402"/>
        </w:tabs>
        <w:ind w:left="720"/>
        <w:rPr>
          <w:b/>
          <w:bCs/>
        </w:rPr>
      </w:pPr>
      <w:r>
        <w:tab/>
      </w:r>
    </w:p>
    <w:p w14:paraId="29DB0F95" w14:textId="7AE5BADB" w:rsidR="00D145B3" w:rsidRPr="001A44BF" w:rsidRDefault="00D145B3" w:rsidP="00D145B3">
      <w:pPr>
        <w:pStyle w:val="Header"/>
        <w:numPr>
          <w:ilvl w:val="0"/>
          <w:numId w:val="8"/>
        </w:numPr>
        <w:tabs>
          <w:tab w:val="clear" w:pos="4513"/>
          <w:tab w:val="left" w:pos="3402"/>
        </w:tabs>
        <w:rPr>
          <w:b/>
          <w:bCs/>
        </w:rPr>
      </w:pPr>
      <w:r>
        <w:rPr>
          <w:b/>
          <w:bCs/>
        </w:rPr>
        <w:t>Organisation Relationships:</w:t>
      </w:r>
      <w:r>
        <w:rPr>
          <w:b/>
          <w:bCs/>
        </w:rPr>
        <w:tab/>
      </w:r>
      <w:r>
        <w:t xml:space="preserve">Post holder will report to the </w:t>
      </w:r>
      <w:r w:rsidR="009D4B82">
        <w:t>Ticket Office</w:t>
      </w:r>
      <w:r w:rsidR="00C448FA">
        <w:t xml:space="preserve"> Team </w:t>
      </w:r>
      <w:r w:rsidR="00DD544D">
        <w:tab/>
      </w:r>
      <w:r w:rsidR="00C448FA">
        <w:t>Manager</w:t>
      </w:r>
      <w:r w:rsidR="001A44BF">
        <w:t>.</w:t>
      </w:r>
    </w:p>
    <w:p w14:paraId="7D3CC4D4" w14:textId="77777777" w:rsidR="00266B6F" w:rsidRPr="00266B6F" w:rsidRDefault="00266B6F" w:rsidP="00266B6F">
      <w:pPr>
        <w:pStyle w:val="Header"/>
        <w:tabs>
          <w:tab w:val="clear" w:pos="4513"/>
          <w:tab w:val="left" w:pos="3402"/>
        </w:tabs>
        <w:ind w:left="720"/>
        <w:rPr>
          <w:b/>
          <w:bCs/>
        </w:rPr>
      </w:pPr>
    </w:p>
    <w:p w14:paraId="690F3FC3" w14:textId="6B3DE6D0" w:rsidR="00266B6F" w:rsidRPr="00CA60EF" w:rsidRDefault="00266B6F" w:rsidP="00D145B3">
      <w:pPr>
        <w:pStyle w:val="Header"/>
        <w:numPr>
          <w:ilvl w:val="0"/>
          <w:numId w:val="8"/>
        </w:numPr>
        <w:tabs>
          <w:tab w:val="clear" w:pos="4513"/>
          <w:tab w:val="left" w:pos="3402"/>
        </w:tabs>
        <w:rPr>
          <w:rFonts w:ascii="Calibri" w:hAnsi="Calibri" w:cs="Calibri"/>
          <w:b/>
          <w:bCs/>
        </w:rPr>
      </w:pPr>
      <w:r w:rsidRPr="00CA60EF">
        <w:rPr>
          <w:b/>
          <w:bCs/>
        </w:rPr>
        <w:t>Salary:</w:t>
      </w:r>
      <w:r w:rsidRPr="00CA60EF">
        <w:rPr>
          <w:b/>
          <w:bCs/>
        </w:rPr>
        <w:tab/>
      </w:r>
      <w:r w:rsidR="00C64E58">
        <w:rPr>
          <w:rFonts w:ascii="Calibri" w:hAnsi="Calibri" w:cs="Calibri"/>
        </w:rPr>
        <w:t>£10.90 per hour</w:t>
      </w:r>
    </w:p>
    <w:p w14:paraId="0F1B6D7D" w14:textId="77777777" w:rsidR="005B5EE9" w:rsidRPr="005B5EE9" w:rsidRDefault="005B5EE9" w:rsidP="005B5EE9">
      <w:pPr>
        <w:pStyle w:val="Header"/>
        <w:tabs>
          <w:tab w:val="clear" w:pos="4513"/>
          <w:tab w:val="left" w:pos="3402"/>
        </w:tabs>
        <w:ind w:left="720"/>
        <w:rPr>
          <w:rFonts w:ascii="Calibri" w:hAnsi="Calibri" w:cs="Calibri"/>
          <w:b/>
          <w:bCs/>
        </w:rPr>
      </w:pPr>
    </w:p>
    <w:p w14:paraId="4A7AEDD1" w14:textId="244C916C" w:rsidR="005B5EE9" w:rsidRPr="00266B6F" w:rsidRDefault="005B5EE9" w:rsidP="001004D3">
      <w:pPr>
        <w:pStyle w:val="Header"/>
        <w:numPr>
          <w:ilvl w:val="0"/>
          <w:numId w:val="8"/>
        </w:numPr>
        <w:tabs>
          <w:tab w:val="clear" w:pos="4513"/>
          <w:tab w:val="left" w:pos="3402"/>
        </w:tabs>
        <w:rPr>
          <w:b/>
          <w:bCs/>
        </w:rPr>
      </w:pPr>
      <w:r>
        <w:rPr>
          <w:b/>
          <w:bCs/>
        </w:rPr>
        <w:t xml:space="preserve">Hours: </w:t>
      </w:r>
      <w:r>
        <w:rPr>
          <w:b/>
          <w:bCs/>
        </w:rPr>
        <w:tab/>
      </w:r>
      <w:r w:rsidR="009D4B82" w:rsidRPr="009D4B82">
        <w:t>Permanent 20 hours and</w:t>
      </w:r>
      <w:r w:rsidR="009D4B82">
        <w:rPr>
          <w:b/>
          <w:bCs/>
        </w:rPr>
        <w:t xml:space="preserve"> </w:t>
      </w:r>
      <w:r w:rsidR="001004D3">
        <w:t>Zero hours</w:t>
      </w:r>
      <w:r w:rsidR="009D4B82">
        <w:t xml:space="preserve"> contracts available</w:t>
      </w:r>
      <w:r w:rsidR="001004D3">
        <w:t>, shift work</w:t>
      </w:r>
      <w:r w:rsidRPr="00ED61F2">
        <w:t xml:space="preserve"> across</w:t>
      </w:r>
      <w:r w:rsidR="002A0BDE" w:rsidRPr="00ED61F2">
        <w:t xml:space="preserve"> </w:t>
      </w:r>
      <w:r w:rsidR="00C45C9B">
        <w:t xml:space="preserve">daytimes, </w:t>
      </w:r>
      <w:r w:rsidRPr="00ED61F2">
        <w:t>evenings and weekends</w:t>
      </w:r>
      <w:r w:rsidR="001807DB">
        <w:t>, including regular Saturdays and Sundays.</w:t>
      </w:r>
    </w:p>
    <w:p w14:paraId="743B23FC" w14:textId="77777777" w:rsidR="00D145B3" w:rsidRPr="00D145B3" w:rsidRDefault="00D145B3" w:rsidP="00D145B3">
      <w:pPr>
        <w:pStyle w:val="Header"/>
        <w:tabs>
          <w:tab w:val="clear" w:pos="4513"/>
          <w:tab w:val="left" w:pos="3402"/>
        </w:tabs>
        <w:ind w:left="720"/>
        <w:rPr>
          <w:b/>
          <w:bCs/>
        </w:rPr>
      </w:pPr>
    </w:p>
    <w:p w14:paraId="529C41B5" w14:textId="77777777" w:rsidR="00D145B3" w:rsidRDefault="00D145B3" w:rsidP="00D145B3">
      <w:pPr>
        <w:pStyle w:val="Header"/>
        <w:numPr>
          <w:ilvl w:val="0"/>
          <w:numId w:val="8"/>
        </w:numPr>
        <w:tabs>
          <w:tab w:val="clear" w:pos="4513"/>
          <w:tab w:val="left" w:pos="3402"/>
        </w:tabs>
        <w:rPr>
          <w:b/>
          <w:bCs/>
        </w:rPr>
      </w:pPr>
      <w:r>
        <w:rPr>
          <w:b/>
          <w:bCs/>
        </w:rPr>
        <w:t>Description of Role:</w:t>
      </w:r>
    </w:p>
    <w:p w14:paraId="69A3EAD2" w14:textId="5B735904" w:rsidR="005B5EE9" w:rsidRDefault="00D145B3" w:rsidP="00D145B3">
      <w:pPr>
        <w:pStyle w:val="ListParagraph"/>
      </w:pPr>
      <w:r>
        <w:t xml:space="preserve">The post’s primary purpose is to fulfil the vision, mission and charitable objects of </w:t>
      </w:r>
      <w:r w:rsidR="005B5EE9">
        <w:t>Dance City</w:t>
      </w:r>
      <w:r>
        <w:t xml:space="preserve"> by </w:t>
      </w:r>
      <w:r w:rsidR="00F706ED">
        <w:t>supporting the delivery of a h</w:t>
      </w:r>
      <w:r w:rsidR="005B5EE9">
        <w:t xml:space="preserve">igh </w:t>
      </w:r>
      <w:r w:rsidR="005B5EE9" w:rsidRPr="005B5EE9">
        <w:t xml:space="preserve">quality of experience for Dance City customers </w:t>
      </w:r>
      <w:r w:rsidR="00F706ED">
        <w:t>and</w:t>
      </w:r>
      <w:r w:rsidR="005B5EE9">
        <w:t xml:space="preserve"> liaising with the wider Dance City team to ensure a safe, </w:t>
      </w:r>
      <w:r w:rsidR="00DA7613">
        <w:t>high-quality</w:t>
      </w:r>
      <w:r w:rsidR="005B5EE9">
        <w:t xml:space="preserve"> experience for customers</w:t>
      </w:r>
      <w:r w:rsidR="00D556AD">
        <w:t xml:space="preserve"> and staff</w:t>
      </w:r>
      <w:r w:rsidR="005B5EE9">
        <w:t xml:space="preserve">.   </w:t>
      </w:r>
    </w:p>
    <w:p w14:paraId="005EFA58" w14:textId="77777777" w:rsidR="00570300" w:rsidRDefault="00570300" w:rsidP="00D145B3">
      <w:pPr>
        <w:pStyle w:val="ListParagraph"/>
      </w:pPr>
    </w:p>
    <w:p w14:paraId="79C93E68" w14:textId="5E83DB20" w:rsidR="00092E16" w:rsidRDefault="00570300" w:rsidP="00092E16">
      <w:pPr>
        <w:pStyle w:val="ListParagraph"/>
        <w:rPr>
          <w:color w:val="000000"/>
          <w:sz w:val="27"/>
          <w:szCs w:val="27"/>
        </w:rPr>
      </w:pPr>
      <w:r>
        <w:t>The duties contained in this job description are not exhaustive and the postholder will be required to carry out other duties commensurate with the purpose of the role.</w:t>
      </w:r>
      <w:r w:rsidR="00092E16">
        <w:rPr>
          <w:color w:val="000000"/>
          <w:sz w:val="27"/>
          <w:szCs w:val="27"/>
        </w:rPr>
        <w:t xml:space="preserve"> </w:t>
      </w:r>
    </w:p>
    <w:p w14:paraId="2FEB0DC6" w14:textId="77777777" w:rsidR="00BD3EAD" w:rsidRDefault="00BD3EAD" w:rsidP="00092E16">
      <w:pPr>
        <w:pStyle w:val="ListParagraph"/>
        <w:rPr>
          <w:color w:val="000000"/>
          <w:sz w:val="27"/>
          <w:szCs w:val="27"/>
        </w:rPr>
      </w:pPr>
    </w:p>
    <w:p w14:paraId="07808537" w14:textId="72162358" w:rsidR="0083611F" w:rsidRDefault="00D145B3" w:rsidP="0083611F">
      <w:pPr>
        <w:pStyle w:val="Header"/>
        <w:numPr>
          <w:ilvl w:val="0"/>
          <w:numId w:val="8"/>
        </w:numPr>
        <w:tabs>
          <w:tab w:val="clear" w:pos="4513"/>
          <w:tab w:val="left" w:pos="3402"/>
        </w:tabs>
        <w:rPr>
          <w:b/>
          <w:bCs/>
        </w:rPr>
      </w:pPr>
      <w:r>
        <w:rPr>
          <w:b/>
          <w:bCs/>
        </w:rPr>
        <w:t>Primary Duties:</w:t>
      </w:r>
    </w:p>
    <w:p w14:paraId="4BAF3880" w14:textId="1C17710D" w:rsidR="006C1BD1" w:rsidRDefault="006C1BD1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A58BE70" w14:textId="382220D0" w:rsidR="006C1BD1" w:rsidRDefault="00CF6EE0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Team </w:t>
      </w:r>
      <w:r w:rsidR="00F706ED">
        <w:rPr>
          <w:rStyle w:val="normaltextrun"/>
          <w:rFonts w:ascii="Calibri" w:hAnsi="Calibri" w:cs="Calibri"/>
          <w:sz w:val="22"/>
          <w:szCs w:val="22"/>
          <w:u w:val="single"/>
        </w:rPr>
        <w:t>Liaison</w:t>
      </w:r>
      <w:r w:rsidR="00BB37F2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Duties</w:t>
      </w:r>
    </w:p>
    <w:p w14:paraId="6D427E73" w14:textId="0E91C763" w:rsidR="00F706ED" w:rsidRDefault="00F706ED" w:rsidP="00F706ED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00F706ED">
        <w:rPr>
          <w:rFonts w:ascii="Calibri" w:eastAsia="Calibri" w:hAnsi="Calibri" w:cs="Calibri"/>
          <w:color w:val="000000" w:themeColor="text1"/>
        </w:rPr>
        <w:t xml:space="preserve">Supporting the </w:t>
      </w:r>
      <w:r w:rsidR="009D4B82">
        <w:rPr>
          <w:rFonts w:ascii="Calibri" w:eastAsia="Calibri" w:hAnsi="Calibri" w:cs="Calibri"/>
          <w:color w:val="000000" w:themeColor="text1"/>
        </w:rPr>
        <w:t>Ticket Office</w:t>
      </w:r>
      <w:r w:rsidRPr="00F706ED">
        <w:rPr>
          <w:rFonts w:ascii="Calibri" w:eastAsia="Calibri" w:hAnsi="Calibri" w:cs="Calibri"/>
          <w:color w:val="000000" w:themeColor="text1"/>
        </w:rPr>
        <w:t xml:space="preserve"> team with processes and procedures, ensuring that clear information is shared to all. </w:t>
      </w:r>
    </w:p>
    <w:p w14:paraId="420A435B" w14:textId="25FFDC30" w:rsidR="00BD3EAD" w:rsidRPr="00BD3EAD" w:rsidRDefault="00BD3EAD" w:rsidP="00BD3EAD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</w:t>
      </w:r>
      <w:r w:rsidRPr="00BD3EAD">
        <w:rPr>
          <w:rFonts w:ascii="Calibri" w:eastAsia="Calibri" w:hAnsi="Calibri" w:cs="Calibri"/>
          <w:color w:val="000000" w:themeColor="text1"/>
        </w:rPr>
        <w:t>ndertak</w:t>
      </w:r>
      <w:r>
        <w:rPr>
          <w:rFonts w:ascii="Calibri" w:eastAsia="Calibri" w:hAnsi="Calibri" w:cs="Calibri"/>
          <w:color w:val="000000" w:themeColor="text1"/>
        </w:rPr>
        <w:t>ing</w:t>
      </w:r>
      <w:r w:rsidRPr="00BD3EAD">
        <w:rPr>
          <w:rFonts w:ascii="Calibri" w:eastAsia="Calibri" w:hAnsi="Calibri" w:cs="Calibri"/>
          <w:color w:val="000000" w:themeColor="text1"/>
        </w:rPr>
        <w:t xml:space="preserve"> training as required.</w:t>
      </w:r>
    </w:p>
    <w:p w14:paraId="3B8983A6" w14:textId="4626BA1C" w:rsidR="00BD3EAD" w:rsidRPr="00BD3EAD" w:rsidRDefault="00BD3EAD" w:rsidP="00BD3EAD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Attending</w:t>
      </w:r>
      <w:r w:rsidRPr="00BD3EAD">
        <w:rPr>
          <w:rFonts w:ascii="Calibri" w:eastAsia="Calibri" w:hAnsi="Calibri" w:cs="Calibri"/>
          <w:color w:val="000000" w:themeColor="text1"/>
        </w:rPr>
        <w:t xml:space="preserve"> regular team meetings </w:t>
      </w:r>
      <w:r>
        <w:rPr>
          <w:rFonts w:ascii="Calibri" w:eastAsia="Calibri" w:hAnsi="Calibri" w:cs="Calibri"/>
          <w:color w:val="000000" w:themeColor="text1"/>
        </w:rPr>
        <w:t>as appropriate.</w:t>
      </w:r>
    </w:p>
    <w:p w14:paraId="1F558815" w14:textId="70AC66B5" w:rsidR="00F32A1C" w:rsidRDefault="00F32A1C" w:rsidP="00F32A1C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Customer </w:t>
      </w:r>
      <w:r w:rsidR="00092E16">
        <w:rPr>
          <w:rStyle w:val="normaltextrun"/>
          <w:rFonts w:ascii="Calibri" w:hAnsi="Calibri" w:cs="Calibri"/>
          <w:sz w:val="22"/>
          <w:szCs w:val="22"/>
          <w:u w:val="single"/>
        </w:rPr>
        <w:t>Liaison</w:t>
      </w:r>
      <w:r w:rsidR="00BB37F2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Duties</w:t>
      </w:r>
    </w:p>
    <w:p w14:paraId="2755CD5B" w14:textId="1F3CCD05" w:rsidR="00BD3EAD" w:rsidRPr="00BD3EAD" w:rsidRDefault="00BD3EAD" w:rsidP="00BD3EAD">
      <w:pPr>
        <w:pStyle w:val="paragraph"/>
        <w:numPr>
          <w:ilvl w:val="0"/>
          <w:numId w:val="28"/>
        </w:numPr>
        <w:spacing w:before="0" w:beforeAutospacing="0"/>
        <w:ind w:hanging="35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Acting</w:t>
      </w:r>
      <w:r w:rsidRPr="00BD3EAD">
        <w:rPr>
          <w:rStyle w:val="normaltextrun"/>
          <w:rFonts w:ascii="Calibri" w:hAnsi="Calibri" w:cs="Calibri"/>
          <w:sz w:val="22"/>
          <w:szCs w:val="22"/>
        </w:rPr>
        <w:t xml:space="preserve"> as the public face of Dance City, greeting all users of the buildings and ensuring their experience of visiting Dance City is a positive one. </w:t>
      </w:r>
    </w:p>
    <w:p w14:paraId="21B3DA54" w14:textId="30EB9E50" w:rsidR="00BD3EAD" w:rsidRPr="00BD3EAD" w:rsidRDefault="00BD3EAD" w:rsidP="00BD3EAD">
      <w:pPr>
        <w:pStyle w:val="paragraph"/>
        <w:numPr>
          <w:ilvl w:val="0"/>
          <w:numId w:val="28"/>
        </w:numPr>
        <w:spacing w:before="0" w:beforeAutospacing="0"/>
        <w:ind w:hanging="35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</w:t>
      </w:r>
      <w:r w:rsidRPr="00BD3EAD">
        <w:rPr>
          <w:rStyle w:val="normaltextrun"/>
          <w:rFonts w:ascii="Calibri" w:hAnsi="Calibri" w:cs="Calibri"/>
          <w:sz w:val="22"/>
          <w:szCs w:val="22"/>
        </w:rPr>
        <w:t>anag</w:t>
      </w:r>
      <w:r>
        <w:rPr>
          <w:rStyle w:val="normaltextrun"/>
          <w:rFonts w:ascii="Calibri" w:hAnsi="Calibri" w:cs="Calibri"/>
          <w:sz w:val="22"/>
          <w:szCs w:val="22"/>
        </w:rPr>
        <w:t>ing</w:t>
      </w:r>
      <w:r w:rsidRPr="00BD3EAD">
        <w:rPr>
          <w:rStyle w:val="normaltextrun"/>
          <w:rFonts w:ascii="Calibri" w:hAnsi="Calibri" w:cs="Calibri"/>
          <w:sz w:val="22"/>
          <w:szCs w:val="22"/>
        </w:rPr>
        <w:t xml:space="preserve"> bookings for classes and assist</w:t>
      </w:r>
      <w:r>
        <w:rPr>
          <w:rStyle w:val="normaltextrun"/>
          <w:rFonts w:ascii="Calibri" w:hAnsi="Calibri" w:cs="Calibri"/>
          <w:sz w:val="22"/>
          <w:szCs w:val="22"/>
        </w:rPr>
        <w:t>ing</w:t>
      </w:r>
      <w:r w:rsidRPr="00BD3EAD">
        <w:rPr>
          <w:rStyle w:val="normaltextrun"/>
          <w:rFonts w:ascii="Calibri" w:hAnsi="Calibri" w:cs="Calibri"/>
          <w:sz w:val="22"/>
          <w:szCs w:val="22"/>
        </w:rPr>
        <w:t xml:space="preserve"> with enquir</w:t>
      </w:r>
      <w:r w:rsidR="005971EB">
        <w:rPr>
          <w:rStyle w:val="normaltextrun"/>
          <w:rFonts w:ascii="Calibri" w:hAnsi="Calibri" w:cs="Calibri"/>
          <w:sz w:val="22"/>
          <w:szCs w:val="22"/>
        </w:rPr>
        <w:t>i</w:t>
      </w:r>
      <w:r w:rsidRPr="00BD3EAD">
        <w:rPr>
          <w:rStyle w:val="normaltextrun"/>
          <w:rFonts w:ascii="Calibri" w:hAnsi="Calibri" w:cs="Calibri"/>
          <w:sz w:val="22"/>
          <w:szCs w:val="22"/>
        </w:rPr>
        <w:t>es about studio/meeting room hires and other workshops or activities as required.</w:t>
      </w:r>
    </w:p>
    <w:p w14:paraId="208B9C28" w14:textId="155D4D35" w:rsidR="00BD3EAD" w:rsidRDefault="00BD3EAD" w:rsidP="00BD3EAD">
      <w:pPr>
        <w:pStyle w:val="paragraph"/>
        <w:numPr>
          <w:ilvl w:val="0"/>
          <w:numId w:val="28"/>
        </w:numPr>
        <w:spacing w:before="0" w:beforeAutospacing="0"/>
        <w:ind w:hanging="35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Answering</w:t>
      </w:r>
      <w:r w:rsidRPr="00BD3EAD">
        <w:rPr>
          <w:rStyle w:val="normaltextrun"/>
          <w:rFonts w:ascii="Calibri" w:hAnsi="Calibri" w:cs="Calibri"/>
          <w:sz w:val="22"/>
          <w:szCs w:val="22"/>
        </w:rPr>
        <w:t xml:space="preserve"> the phone to all queries, taking messages and liaising with relevant departments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0BCB79D2" w14:textId="1C26BE40" w:rsidR="00BD3EAD" w:rsidRDefault="00BD3EAD" w:rsidP="00BD3EAD">
      <w:pPr>
        <w:pStyle w:val="paragraph"/>
        <w:numPr>
          <w:ilvl w:val="0"/>
          <w:numId w:val="28"/>
        </w:numPr>
        <w:spacing w:before="0" w:beforeAutospacing="0"/>
        <w:ind w:hanging="35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R</w:t>
      </w:r>
      <w:r w:rsidRPr="00BD3EAD">
        <w:rPr>
          <w:rStyle w:val="normaltextrun"/>
          <w:rFonts w:ascii="Calibri" w:hAnsi="Calibri" w:cs="Calibri"/>
          <w:sz w:val="22"/>
          <w:szCs w:val="22"/>
        </w:rPr>
        <w:t>espond</w:t>
      </w:r>
      <w:r>
        <w:rPr>
          <w:rStyle w:val="normaltextrun"/>
          <w:rFonts w:ascii="Calibri" w:hAnsi="Calibri" w:cs="Calibri"/>
          <w:sz w:val="22"/>
          <w:szCs w:val="22"/>
        </w:rPr>
        <w:t>ing to</w:t>
      </w:r>
      <w:r w:rsidRPr="00BD3EAD">
        <w:rPr>
          <w:rStyle w:val="normaltextrun"/>
          <w:rFonts w:ascii="Calibri" w:hAnsi="Calibri" w:cs="Calibri"/>
          <w:sz w:val="22"/>
          <w:szCs w:val="22"/>
        </w:rPr>
        <w:t xml:space="preserve"> and deal</w:t>
      </w:r>
      <w:r>
        <w:rPr>
          <w:rStyle w:val="normaltextrun"/>
          <w:rFonts w:ascii="Calibri" w:hAnsi="Calibri" w:cs="Calibri"/>
          <w:sz w:val="22"/>
          <w:szCs w:val="22"/>
        </w:rPr>
        <w:t>ing</w:t>
      </w:r>
      <w:r w:rsidRPr="00BD3EAD">
        <w:rPr>
          <w:rStyle w:val="normaltextrun"/>
          <w:rFonts w:ascii="Calibri" w:hAnsi="Calibri" w:cs="Calibri"/>
          <w:sz w:val="22"/>
          <w:szCs w:val="22"/>
        </w:rPr>
        <w:t xml:space="preserve"> with all email queries.</w:t>
      </w:r>
    </w:p>
    <w:p w14:paraId="3E3FDB03" w14:textId="15A94FA5" w:rsidR="00BD3EAD" w:rsidRPr="00BB507D" w:rsidRDefault="00BD3EAD" w:rsidP="00A71DD5">
      <w:pPr>
        <w:pStyle w:val="ListParagraph"/>
        <w:numPr>
          <w:ilvl w:val="0"/>
          <w:numId w:val="28"/>
        </w:numPr>
        <w:spacing w:after="0"/>
        <w:ind w:hanging="357"/>
        <w:textAlignment w:val="baseline"/>
        <w:rPr>
          <w:rStyle w:val="normaltextrun"/>
          <w:rFonts w:ascii="Calibri" w:hAnsi="Calibri" w:cs="Calibri"/>
        </w:rPr>
      </w:pPr>
      <w:r w:rsidRPr="00BD3EAD">
        <w:rPr>
          <w:rStyle w:val="normaltextrun"/>
          <w:rFonts w:ascii="Calibri" w:eastAsia="Times New Roman" w:hAnsi="Calibri" w:cs="Calibri"/>
          <w:lang w:eastAsia="en-GB"/>
        </w:rPr>
        <w:t xml:space="preserve">Advising customers, up-selling and cross-selling events, activities and services as directed by the </w:t>
      </w:r>
      <w:r w:rsidR="009D4B82">
        <w:rPr>
          <w:rStyle w:val="normaltextrun"/>
          <w:rFonts w:ascii="Calibri" w:eastAsia="Times New Roman" w:hAnsi="Calibri" w:cs="Calibri"/>
          <w:lang w:eastAsia="en-GB"/>
        </w:rPr>
        <w:t>Ticket Office</w:t>
      </w:r>
      <w:r w:rsidRPr="00BD3EAD">
        <w:rPr>
          <w:rStyle w:val="normaltextrun"/>
          <w:rFonts w:ascii="Calibri" w:eastAsia="Times New Roman" w:hAnsi="Calibri" w:cs="Calibri"/>
          <w:lang w:eastAsia="en-GB"/>
        </w:rPr>
        <w:t xml:space="preserve"> </w:t>
      </w:r>
      <w:r w:rsidR="00BB507D">
        <w:rPr>
          <w:rStyle w:val="normaltextrun"/>
          <w:rFonts w:ascii="Calibri" w:eastAsia="Times New Roman" w:hAnsi="Calibri" w:cs="Calibri"/>
          <w:lang w:eastAsia="en-GB"/>
        </w:rPr>
        <w:t>T</w:t>
      </w:r>
      <w:r w:rsidRPr="00BD3EAD">
        <w:rPr>
          <w:rStyle w:val="normaltextrun"/>
          <w:rFonts w:ascii="Calibri" w:eastAsia="Times New Roman" w:hAnsi="Calibri" w:cs="Calibri"/>
          <w:lang w:eastAsia="en-GB"/>
        </w:rPr>
        <w:t xml:space="preserve">eam </w:t>
      </w:r>
      <w:r w:rsidR="00BB507D">
        <w:rPr>
          <w:rStyle w:val="normaltextrun"/>
          <w:rFonts w:ascii="Calibri" w:eastAsia="Times New Roman" w:hAnsi="Calibri" w:cs="Calibri"/>
          <w:lang w:eastAsia="en-GB"/>
        </w:rPr>
        <w:t>M</w:t>
      </w:r>
      <w:r w:rsidRPr="00BD3EAD">
        <w:rPr>
          <w:rStyle w:val="normaltextrun"/>
          <w:rFonts w:ascii="Calibri" w:eastAsia="Times New Roman" w:hAnsi="Calibri" w:cs="Calibri"/>
          <w:lang w:eastAsia="en-GB"/>
        </w:rPr>
        <w:t>anager.</w:t>
      </w:r>
    </w:p>
    <w:p w14:paraId="63D69DAF" w14:textId="77777777" w:rsidR="00BB507D" w:rsidRPr="00BD3EAD" w:rsidRDefault="00BB507D" w:rsidP="00BB507D">
      <w:pPr>
        <w:pStyle w:val="ListParagraph"/>
        <w:spacing w:after="0"/>
        <w:ind w:left="1429"/>
        <w:textAlignment w:val="baseline"/>
        <w:rPr>
          <w:rStyle w:val="normaltextrun"/>
          <w:rFonts w:ascii="Calibri" w:hAnsi="Calibri" w:cs="Calibri"/>
        </w:rPr>
      </w:pPr>
    </w:p>
    <w:p w14:paraId="622866AE" w14:textId="724BEC4E" w:rsidR="007D2EF0" w:rsidRPr="007D2EF0" w:rsidRDefault="007D2EF0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Financial </w:t>
      </w:r>
      <w:r w:rsidR="00BB37F2">
        <w:rPr>
          <w:rStyle w:val="normaltextrun"/>
          <w:rFonts w:ascii="Calibri" w:hAnsi="Calibri" w:cs="Calibri"/>
          <w:sz w:val="22"/>
          <w:szCs w:val="22"/>
          <w:u w:val="single"/>
        </w:rPr>
        <w:t>Duties</w:t>
      </w:r>
    </w:p>
    <w:p w14:paraId="015B8702" w14:textId="2328CCAE" w:rsidR="00CF6EE0" w:rsidRDefault="00F706ED" w:rsidP="007D2EF0">
      <w:pPr>
        <w:pStyle w:val="paragraph"/>
        <w:numPr>
          <w:ilvl w:val="0"/>
          <w:numId w:val="20"/>
        </w:numPr>
        <w:spacing w:before="0" w:beforeAutospacing="0"/>
        <w:ind w:left="1417" w:hanging="35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adhere to Dance City’s Financial Policies when handling income from customers.</w:t>
      </w:r>
    </w:p>
    <w:p w14:paraId="69369B37" w14:textId="2F131328" w:rsidR="00BD3EAD" w:rsidRDefault="007D2EF0" w:rsidP="00BD3EA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Building</w:t>
      </w:r>
      <w:r w:rsidR="00BB37F2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Duties</w:t>
      </w:r>
    </w:p>
    <w:p w14:paraId="22B124E7" w14:textId="77777777" w:rsidR="00BB37F2" w:rsidRDefault="00BD3EAD" w:rsidP="00BB37F2">
      <w:pPr>
        <w:pStyle w:val="paragraph"/>
        <w:numPr>
          <w:ilvl w:val="0"/>
          <w:numId w:val="20"/>
        </w:numPr>
        <w:spacing w:before="0" w:beforeAutospacing="0" w:after="0" w:afterAutospacing="0"/>
        <w:ind w:left="1418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</w:t>
      </w:r>
      <w:r w:rsidRPr="00BD3EAD">
        <w:rPr>
          <w:rStyle w:val="normaltextrun"/>
          <w:rFonts w:ascii="Calibri" w:hAnsi="Calibri" w:cs="Calibri"/>
          <w:sz w:val="22"/>
          <w:szCs w:val="22"/>
        </w:rPr>
        <w:t>nsur</w:t>
      </w:r>
      <w:r>
        <w:rPr>
          <w:rStyle w:val="normaltextrun"/>
          <w:rFonts w:ascii="Calibri" w:hAnsi="Calibri" w:cs="Calibri"/>
          <w:sz w:val="22"/>
          <w:szCs w:val="22"/>
        </w:rPr>
        <w:t>ing</w:t>
      </w:r>
      <w:r w:rsidRPr="00BD3EAD">
        <w:rPr>
          <w:rStyle w:val="normaltextrun"/>
          <w:rFonts w:ascii="Calibri" w:hAnsi="Calibri" w:cs="Calibri"/>
          <w:sz w:val="22"/>
          <w:szCs w:val="22"/>
        </w:rPr>
        <w:t xml:space="preserve"> that studios, meeting rooms, foyer and public areas of the buildings are kept clean and tidy at all times, and appropriate marketing materials are displayed and distributed.</w:t>
      </w:r>
    </w:p>
    <w:p w14:paraId="55F3A84F" w14:textId="36D99EC9" w:rsidR="00BD3EAD" w:rsidRDefault="00BB37F2" w:rsidP="00BB37F2">
      <w:pPr>
        <w:pStyle w:val="paragraph"/>
        <w:numPr>
          <w:ilvl w:val="0"/>
          <w:numId w:val="20"/>
        </w:numPr>
        <w:spacing w:before="0" w:beforeAutospacing="0" w:after="0" w:afterAutospacing="0"/>
        <w:ind w:left="1418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</w:t>
      </w:r>
      <w:r w:rsidR="00BD3EAD" w:rsidRPr="00BD3EAD">
        <w:rPr>
          <w:rStyle w:val="normaltextrun"/>
          <w:rFonts w:ascii="Calibri" w:hAnsi="Calibri" w:cs="Calibri"/>
          <w:sz w:val="22"/>
          <w:szCs w:val="22"/>
        </w:rPr>
        <w:t>repar</w:t>
      </w:r>
      <w:r>
        <w:rPr>
          <w:rStyle w:val="normaltextrun"/>
          <w:rFonts w:ascii="Calibri" w:hAnsi="Calibri" w:cs="Calibri"/>
          <w:sz w:val="22"/>
          <w:szCs w:val="22"/>
        </w:rPr>
        <w:t>ing</w:t>
      </w:r>
      <w:r w:rsidR="00BD3EAD" w:rsidRPr="00BD3EAD">
        <w:rPr>
          <w:rStyle w:val="normaltextrun"/>
          <w:rFonts w:ascii="Calibri" w:hAnsi="Calibri" w:cs="Calibri"/>
          <w:sz w:val="22"/>
          <w:szCs w:val="22"/>
        </w:rPr>
        <w:t xml:space="preserve"> areas within the buildings for events and activities, including room set ups and seating arrangements.</w:t>
      </w:r>
    </w:p>
    <w:p w14:paraId="6B4849EA" w14:textId="4F52E076" w:rsidR="00BD3EAD" w:rsidRPr="00BB37F2" w:rsidRDefault="00BB37F2" w:rsidP="00E24361">
      <w:pPr>
        <w:pStyle w:val="paragraph"/>
        <w:numPr>
          <w:ilvl w:val="0"/>
          <w:numId w:val="20"/>
        </w:numPr>
        <w:spacing w:before="0" w:beforeAutospacing="0" w:after="0" w:afterAutospacing="0"/>
        <w:ind w:left="1418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BB37F2">
        <w:rPr>
          <w:rStyle w:val="normaltextrun"/>
          <w:rFonts w:ascii="Calibri" w:hAnsi="Calibri" w:cs="Calibri"/>
          <w:sz w:val="22"/>
          <w:szCs w:val="22"/>
        </w:rPr>
        <w:t>Completing facilities tracker with issues as reported.</w:t>
      </w:r>
    </w:p>
    <w:p w14:paraId="133C4B00" w14:textId="77777777" w:rsidR="00BB37F2" w:rsidRPr="00BB37F2" w:rsidRDefault="00BB37F2" w:rsidP="00BB37F2">
      <w:pPr>
        <w:pStyle w:val="paragraph"/>
        <w:spacing w:before="0" w:beforeAutospacing="0" w:after="0" w:afterAutospacing="0"/>
        <w:ind w:left="1418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5741E6A6" w14:textId="298EB6BF" w:rsidR="007B6607" w:rsidRDefault="007B6607" w:rsidP="006E31A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IT and Systems </w:t>
      </w:r>
      <w:r w:rsidR="00BB37F2">
        <w:rPr>
          <w:rStyle w:val="normaltextrun"/>
          <w:rFonts w:ascii="Calibri" w:hAnsi="Calibri" w:cs="Calibri"/>
          <w:sz w:val="22"/>
          <w:szCs w:val="22"/>
          <w:u w:val="single"/>
        </w:rPr>
        <w:t>Duties</w:t>
      </w:r>
    </w:p>
    <w:p w14:paraId="285D276E" w14:textId="1C2FD0E5" w:rsidR="00BB37F2" w:rsidRPr="00BD3EAD" w:rsidRDefault="00BB37F2" w:rsidP="00BB37F2">
      <w:pPr>
        <w:pStyle w:val="paragraph"/>
        <w:numPr>
          <w:ilvl w:val="0"/>
          <w:numId w:val="20"/>
        </w:numPr>
        <w:spacing w:before="0" w:beforeAutospacing="0" w:after="0" w:afterAutospacing="0"/>
        <w:ind w:left="1417" w:hanging="35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Maintaining</w:t>
      </w:r>
      <w:r w:rsidRPr="00BD3EAD">
        <w:rPr>
          <w:rStyle w:val="normaltextrun"/>
          <w:rFonts w:ascii="Calibri" w:hAnsi="Calibri" w:cs="Calibri"/>
          <w:sz w:val="22"/>
          <w:szCs w:val="22"/>
        </w:rPr>
        <w:t xml:space="preserve"> accurate records and manage data through Dance City’s CRM systems.</w:t>
      </w:r>
    </w:p>
    <w:p w14:paraId="6B8BF10F" w14:textId="7D4228A6" w:rsidR="006E31A1" w:rsidRDefault="00BB37F2" w:rsidP="00BB37F2">
      <w:pPr>
        <w:pStyle w:val="paragraph"/>
        <w:numPr>
          <w:ilvl w:val="0"/>
          <w:numId w:val="20"/>
        </w:numPr>
        <w:spacing w:before="0" w:beforeAutospacing="0" w:after="0" w:afterAutospacing="0"/>
        <w:ind w:left="1418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B37F2">
        <w:rPr>
          <w:rStyle w:val="normaltextrun"/>
          <w:rFonts w:ascii="Calibri" w:hAnsi="Calibri" w:cs="Calibri"/>
          <w:sz w:val="22"/>
          <w:szCs w:val="22"/>
        </w:rPr>
        <w:t xml:space="preserve">Undertaking basic administrative tasks </w:t>
      </w:r>
      <w:r>
        <w:rPr>
          <w:rStyle w:val="normaltextrun"/>
          <w:rFonts w:ascii="Calibri" w:hAnsi="Calibri" w:cs="Calibri"/>
          <w:sz w:val="22"/>
          <w:szCs w:val="22"/>
        </w:rPr>
        <w:t>for the wider Dance City team, as appropriate.</w:t>
      </w:r>
    </w:p>
    <w:p w14:paraId="6EE5C640" w14:textId="77777777" w:rsidR="00BB37F2" w:rsidRDefault="00BB37F2" w:rsidP="00BB37F2">
      <w:pPr>
        <w:pStyle w:val="paragraph"/>
        <w:spacing w:before="0" w:beforeAutospacing="0" w:after="0" w:afterAutospacing="0"/>
        <w:ind w:left="1418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CDF760" w14:textId="5511C42A" w:rsidR="00092E16" w:rsidRDefault="00092E16" w:rsidP="00BB37F2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092E16">
        <w:rPr>
          <w:rStyle w:val="normaltextrun"/>
          <w:rFonts w:ascii="Calibri" w:hAnsi="Calibri" w:cs="Calibri"/>
          <w:sz w:val="22"/>
          <w:szCs w:val="22"/>
          <w:u w:val="single"/>
        </w:rPr>
        <w:t>Front of House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r w:rsidR="00BB37F2">
        <w:rPr>
          <w:rStyle w:val="normaltextrun"/>
          <w:rFonts w:ascii="Calibri" w:hAnsi="Calibri" w:cs="Calibri"/>
          <w:sz w:val="22"/>
          <w:szCs w:val="22"/>
          <w:u w:val="single"/>
        </w:rPr>
        <w:t>Duties</w:t>
      </w:r>
    </w:p>
    <w:p w14:paraId="112A285D" w14:textId="4A51EC91" w:rsidR="00BB37F2" w:rsidRDefault="00BB37F2" w:rsidP="00BB37F2">
      <w:pPr>
        <w:pStyle w:val="paragraph"/>
        <w:numPr>
          <w:ilvl w:val="0"/>
          <w:numId w:val="29"/>
        </w:numPr>
        <w:spacing w:before="0" w:beforeAutospacing="0"/>
        <w:ind w:left="1417" w:hanging="35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Acting as usher, assisting </w:t>
      </w:r>
      <w:r w:rsidRPr="00BB37F2">
        <w:rPr>
          <w:rStyle w:val="normaltextrun"/>
          <w:rFonts w:ascii="Calibri" w:hAnsi="Calibri" w:cs="Calibri"/>
          <w:sz w:val="22"/>
          <w:szCs w:val="22"/>
        </w:rPr>
        <w:t xml:space="preserve">with all aspects of a performance, </w:t>
      </w:r>
      <w:r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 w:rsidRPr="00BB37F2">
        <w:rPr>
          <w:rStyle w:val="normaltextrun"/>
          <w:rFonts w:ascii="Calibri" w:hAnsi="Calibri" w:cs="Calibri"/>
          <w:sz w:val="22"/>
          <w:szCs w:val="22"/>
        </w:rPr>
        <w:t xml:space="preserve">being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Pr="00BB37F2">
        <w:rPr>
          <w:rStyle w:val="normaltextrun"/>
          <w:rFonts w:ascii="Calibri" w:hAnsi="Calibri" w:cs="Calibri"/>
          <w:sz w:val="22"/>
          <w:szCs w:val="22"/>
        </w:rPr>
        <w:t xml:space="preserve"> point of contact for audience queries.</w:t>
      </w:r>
    </w:p>
    <w:p w14:paraId="7F6794E8" w14:textId="0DDA6647" w:rsidR="00BB37F2" w:rsidRPr="00BB37F2" w:rsidRDefault="00BB37F2" w:rsidP="00BB37F2">
      <w:pPr>
        <w:pStyle w:val="paragraph"/>
        <w:numPr>
          <w:ilvl w:val="0"/>
          <w:numId w:val="29"/>
        </w:numPr>
        <w:spacing w:before="0" w:beforeAutospacing="0"/>
        <w:ind w:left="1417" w:hanging="357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Assisting to ensure the building and theatre are safe, clean and welcoming for audiences.</w:t>
      </w:r>
    </w:p>
    <w:p w14:paraId="03367E1E" w14:textId="57ED3F84" w:rsidR="00BB37F2" w:rsidRDefault="00BB37F2" w:rsidP="00BB37F2">
      <w:pPr>
        <w:pStyle w:val="paragraph"/>
        <w:numPr>
          <w:ilvl w:val="0"/>
          <w:numId w:val="29"/>
        </w:numPr>
        <w:spacing w:after="0"/>
        <w:ind w:left="1418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</w:t>
      </w:r>
      <w:r w:rsidRPr="00BB37F2">
        <w:rPr>
          <w:rStyle w:val="normaltextrun"/>
          <w:rFonts w:ascii="Calibri" w:hAnsi="Calibri" w:cs="Calibri"/>
          <w:sz w:val="22"/>
          <w:szCs w:val="22"/>
        </w:rPr>
        <w:t>ovid</w:t>
      </w:r>
      <w:r>
        <w:rPr>
          <w:rStyle w:val="normaltextrun"/>
          <w:rFonts w:ascii="Calibri" w:hAnsi="Calibri" w:cs="Calibri"/>
          <w:sz w:val="22"/>
          <w:szCs w:val="22"/>
        </w:rPr>
        <w:t>ing</w:t>
      </w:r>
      <w:r w:rsidRPr="00BB37F2">
        <w:rPr>
          <w:rStyle w:val="normaltextrun"/>
          <w:rFonts w:ascii="Calibri" w:hAnsi="Calibri" w:cs="Calibri"/>
          <w:sz w:val="22"/>
          <w:szCs w:val="22"/>
        </w:rPr>
        <w:t xml:space="preserve"> a warm and friendly welcome to audiences, directing them around the building appropriately, checking all tickets are valid and supporting them to find their seats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30E57224" w14:textId="46F65232" w:rsidR="00BB37F2" w:rsidRPr="00BB37F2" w:rsidRDefault="00BB37F2" w:rsidP="00BB37F2">
      <w:pPr>
        <w:pStyle w:val="paragraph"/>
        <w:numPr>
          <w:ilvl w:val="0"/>
          <w:numId w:val="29"/>
        </w:numPr>
        <w:spacing w:after="0"/>
        <w:ind w:left="1418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Being</w:t>
      </w:r>
      <w:r w:rsidRPr="00BB37F2">
        <w:rPr>
          <w:rStyle w:val="normaltextrun"/>
          <w:rFonts w:ascii="Calibri" w:hAnsi="Calibri" w:cs="Calibri"/>
          <w:sz w:val="22"/>
          <w:szCs w:val="22"/>
        </w:rPr>
        <w:t xml:space="preserve"> proactive during performance</w:t>
      </w:r>
      <w:r>
        <w:rPr>
          <w:rStyle w:val="normaltextrun"/>
          <w:rFonts w:ascii="Calibri" w:hAnsi="Calibri" w:cs="Calibri"/>
          <w:sz w:val="22"/>
          <w:szCs w:val="22"/>
        </w:rPr>
        <w:t>s</w:t>
      </w:r>
      <w:r w:rsidRPr="00BB37F2">
        <w:rPr>
          <w:rStyle w:val="normaltextrun"/>
          <w:rFonts w:ascii="Calibri" w:hAnsi="Calibri" w:cs="Calibri"/>
          <w:sz w:val="22"/>
          <w:szCs w:val="22"/>
        </w:rPr>
        <w:t xml:space="preserve">, observing the audience to be ready to support with emergencies, reporting any issues immediately to the </w:t>
      </w:r>
      <w:r>
        <w:rPr>
          <w:rStyle w:val="normaltextrun"/>
          <w:rFonts w:ascii="Calibri" w:hAnsi="Calibri" w:cs="Calibri"/>
          <w:sz w:val="22"/>
          <w:szCs w:val="22"/>
        </w:rPr>
        <w:t>Front of House</w:t>
      </w:r>
      <w:r w:rsidRPr="00BB37F2">
        <w:rPr>
          <w:rStyle w:val="normaltextrun"/>
          <w:rFonts w:ascii="Calibri" w:hAnsi="Calibri" w:cs="Calibri"/>
          <w:sz w:val="22"/>
          <w:szCs w:val="22"/>
        </w:rPr>
        <w:t xml:space="preserve"> Manager.</w:t>
      </w:r>
    </w:p>
    <w:p w14:paraId="6D58A4A5" w14:textId="2ACAE7B8" w:rsidR="00BB37F2" w:rsidRPr="00BB37F2" w:rsidRDefault="00BB37F2" w:rsidP="00BB37F2">
      <w:pPr>
        <w:pStyle w:val="paragraph"/>
        <w:numPr>
          <w:ilvl w:val="0"/>
          <w:numId w:val="29"/>
        </w:numPr>
        <w:spacing w:after="0"/>
        <w:ind w:left="1418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</w:t>
      </w:r>
      <w:r w:rsidRPr="00BB37F2">
        <w:rPr>
          <w:rStyle w:val="normaltextrun"/>
          <w:rFonts w:ascii="Calibri" w:hAnsi="Calibri" w:cs="Calibri"/>
          <w:sz w:val="22"/>
          <w:szCs w:val="22"/>
        </w:rPr>
        <w:t>upport</w:t>
      </w:r>
      <w:r>
        <w:rPr>
          <w:rStyle w:val="normaltextrun"/>
          <w:rFonts w:ascii="Calibri" w:hAnsi="Calibri" w:cs="Calibri"/>
          <w:sz w:val="22"/>
          <w:szCs w:val="22"/>
        </w:rPr>
        <w:t>ing</w:t>
      </w:r>
      <w:r w:rsidRPr="00BB37F2">
        <w:rPr>
          <w:rStyle w:val="normaltextrun"/>
          <w:rFonts w:ascii="Calibri" w:hAnsi="Calibri" w:cs="Calibri"/>
          <w:sz w:val="22"/>
          <w:szCs w:val="22"/>
        </w:rPr>
        <w:t xml:space="preserve"> with any additional marketing or basic tasks set by other departments, such as exit flyering.</w:t>
      </w:r>
    </w:p>
    <w:p w14:paraId="7CB13869" w14:textId="4372AD18" w:rsidR="00BB37F2" w:rsidRPr="00BB37F2" w:rsidRDefault="00BB37F2" w:rsidP="00BB37F2">
      <w:pPr>
        <w:pStyle w:val="paragraph"/>
        <w:numPr>
          <w:ilvl w:val="0"/>
          <w:numId w:val="29"/>
        </w:numPr>
        <w:spacing w:after="0"/>
        <w:ind w:left="1418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</w:t>
      </w:r>
      <w:r w:rsidRPr="00BB37F2">
        <w:rPr>
          <w:rStyle w:val="normaltextrun"/>
          <w:rFonts w:ascii="Calibri" w:hAnsi="Calibri" w:cs="Calibri"/>
          <w:sz w:val="22"/>
          <w:szCs w:val="22"/>
        </w:rPr>
        <w:t>nsur</w:t>
      </w:r>
      <w:r>
        <w:rPr>
          <w:rStyle w:val="normaltextrun"/>
          <w:rFonts w:ascii="Calibri" w:hAnsi="Calibri" w:cs="Calibri"/>
          <w:sz w:val="22"/>
          <w:szCs w:val="22"/>
        </w:rPr>
        <w:t>ing</w:t>
      </w:r>
      <w:r w:rsidRPr="00BB37F2">
        <w:rPr>
          <w:rStyle w:val="normaltextrun"/>
          <w:rFonts w:ascii="Calibri" w:hAnsi="Calibri" w:cs="Calibri"/>
          <w:sz w:val="22"/>
          <w:szCs w:val="22"/>
        </w:rPr>
        <w:t xml:space="preserve"> the theatre and public spaces are left in a good condition once the performance has finished.</w:t>
      </w:r>
    </w:p>
    <w:p w14:paraId="23DD21DE" w14:textId="77777777" w:rsidR="007D2EF0" w:rsidRPr="00510A9F" w:rsidRDefault="007D2EF0" w:rsidP="007B6607">
      <w:pPr>
        <w:pStyle w:val="paragraph"/>
        <w:spacing w:after="0" w:afterAutospacing="0"/>
        <w:ind w:firstLine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10A9F">
        <w:rPr>
          <w:rStyle w:val="eop"/>
          <w:rFonts w:ascii="Calibri" w:hAnsi="Calibri" w:cs="Calibri"/>
          <w:sz w:val="22"/>
          <w:szCs w:val="22"/>
          <w:u w:val="single"/>
        </w:rPr>
        <w:t>Other duties</w:t>
      </w:r>
    </w:p>
    <w:p w14:paraId="75690EE6" w14:textId="0C94BD37" w:rsidR="007D2EF0" w:rsidRPr="00B72C9F" w:rsidRDefault="007D2EF0" w:rsidP="007D2EF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72C9F">
        <w:rPr>
          <w:rStyle w:val="normaltextrun"/>
          <w:rFonts w:ascii="Calibri" w:hAnsi="Calibri" w:cs="Calibri"/>
          <w:sz w:val="22"/>
          <w:szCs w:val="22"/>
        </w:rPr>
        <w:t xml:space="preserve">The postholder </w:t>
      </w:r>
      <w:r w:rsidR="00BB37F2">
        <w:rPr>
          <w:rStyle w:val="normaltextrun"/>
          <w:rFonts w:ascii="Calibri" w:hAnsi="Calibri" w:cs="Calibri"/>
          <w:sz w:val="22"/>
          <w:szCs w:val="22"/>
        </w:rPr>
        <w:t>can</w:t>
      </w:r>
      <w:r w:rsidRPr="00B72C9F">
        <w:rPr>
          <w:rStyle w:val="normaltextrun"/>
          <w:rFonts w:ascii="Calibri" w:hAnsi="Calibri" w:cs="Calibri"/>
          <w:sz w:val="22"/>
          <w:szCs w:val="22"/>
        </w:rPr>
        <w:t xml:space="preserve"> participate in </w:t>
      </w:r>
      <w:r>
        <w:rPr>
          <w:rStyle w:val="normaltextrun"/>
          <w:rFonts w:ascii="Calibri" w:hAnsi="Calibri" w:cs="Calibri"/>
          <w:sz w:val="22"/>
          <w:szCs w:val="22"/>
        </w:rPr>
        <w:t>Dance City</w:t>
      </w:r>
      <w:r w:rsidRPr="00B72C9F">
        <w:rPr>
          <w:rStyle w:val="normaltextrun"/>
          <w:rFonts w:ascii="Calibri" w:hAnsi="Calibri" w:cs="Calibri"/>
          <w:sz w:val="22"/>
          <w:szCs w:val="22"/>
        </w:rPr>
        <w:t xml:space="preserve">’s </w:t>
      </w:r>
      <w:r>
        <w:rPr>
          <w:rStyle w:val="normaltextrun"/>
          <w:rFonts w:ascii="Calibri" w:hAnsi="Calibri" w:cs="Calibri"/>
          <w:sz w:val="22"/>
          <w:szCs w:val="22"/>
        </w:rPr>
        <w:t>activities and programmes as appropriate</w:t>
      </w:r>
      <w:r w:rsidRPr="00B72C9F">
        <w:rPr>
          <w:rStyle w:val="normaltextrun"/>
          <w:rFonts w:ascii="Calibri" w:hAnsi="Calibri" w:cs="Calibri"/>
          <w:sz w:val="22"/>
          <w:szCs w:val="22"/>
        </w:rPr>
        <w:t xml:space="preserve">, such as </w:t>
      </w:r>
      <w:r>
        <w:rPr>
          <w:rStyle w:val="normaltextrun"/>
          <w:rFonts w:ascii="Calibri" w:hAnsi="Calibri" w:cs="Calibri"/>
          <w:sz w:val="22"/>
          <w:szCs w:val="22"/>
        </w:rPr>
        <w:t xml:space="preserve">business planning, </w:t>
      </w:r>
      <w:r w:rsidRPr="00B72C9F">
        <w:rPr>
          <w:rStyle w:val="normaltextrun"/>
          <w:rFonts w:ascii="Calibri" w:hAnsi="Calibri" w:cs="Calibri"/>
          <w:sz w:val="22"/>
          <w:szCs w:val="22"/>
        </w:rPr>
        <w:t>marketing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Pr="00B72C9F">
        <w:rPr>
          <w:rStyle w:val="normaltextrun"/>
          <w:rFonts w:ascii="Calibri" w:hAnsi="Calibri" w:cs="Calibri"/>
          <w:sz w:val="22"/>
          <w:szCs w:val="22"/>
        </w:rPr>
        <w:t xml:space="preserve"> and income generation.</w:t>
      </w:r>
    </w:p>
    <w:p w14:paraId="387285C8" w14:textId="7267C848" w:rsidR="00CF6EE0" w:rsidRPr="006E31A1" w:rsidRDefault="007D2EF0" w:rsidP="004120D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E31A1">
        <w:rPr>
          <w:rStyle w:val="normaltextrun"/>
          <w:rFonts w:ascii="Calibri" w:hAnsi="Calibri" w:cs="Calibri"/>
          <w:sz w:val="22"/>
          <w:szCs w:val="22"/>
        </w:rPr>
        <w:t xml:space="preserve">The postholder </w:t>
      </w:r>
      <w:r w:rsidR="00BB37F2">
        <w:rPr>
          <w:rStyle w:val="normaltextrun"/>
          <w:rFonts w:ascii="Calibri" w:hAnsi="Calibri" w:cs="Calibri"/>
          <w:sz w:val="22"/>
          <w:szCs w:val="22"/>
        </w:rPr>
        <w:t>can</w:t>
      </w:r>
      <w:r w:rsidRPr="006E31A1">
        <w:rPr>
          <w:rStyle w:val="normaltextrun"/>
          <w:rFonts w:ascii="Calibri" w:hAnsi="Calibri" w:cs="Calibri"/>
          <w:sz w:val="22"/>
          <w:szCs w:val="22"/>
        </w:rPr>
        <w:t xml:space="preserve"> represent Dance City at appropriate external events. </w:t>
      </w:r>
    </w:p>
    <w:p w14:paraId="3EB23873" w14:textId="77777777" w:rsidR="00FD6B8C" w:rsidRPr="00FD6B8C" w:rsidRDefault="00FD6B8C" w:rsidP="00FD6B8C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75DD88D0" w14:textId="562D1813" w:rsidR="0083611F" w:rsidRDefault="0083611F" w:rsidP="0083611F">
      <w:pPr>
        <w:pStyle w:val="Header"/>
        <w:numPr>
          <w:ilvl w:val="0"/>
          <w:numId w:val="8"/>
        </w:numPr>
        <w:tabs>
          <w:tab w:val="clear" w:pos="4513"/>
          <w:tab w:val="left" w:pos="3402"/>
        </w:tabs>
        <w:rPr>
          <w:b/>
          <w:bCs/>
        </w:rPr>
      </w:pPr>
      <w:r>
        <w:rPr>
          <w:b/>
          <w:bCs/>
        </w:rPr>
        <w:t>General Duties and Responsibilities:</w:t>
      </w:r>
    </w:p>
    <w:p w14:paraId="311B0387" w14:textId="20D065C9" w:rsidR="00D145B3" w:rsidRPr="0083611F" w:rsidRDefault="00D145B3" w:rsidP="0083611F">
      <w:pPr>
        <w:pStyle w:val="Header"/>
        <w:tabs>
          <w:tab w:val="clear" w:pos="4513"/>
          <w:tab w:val="left" w:pos="3402"/>
        </w:tabs>
        <w:rPr>
          <w:b/>
          <w:bCs/>
        </w:rPr>
      </w:pPr>
      <w:r w:rsidRPr="00D145B3">
        <w:tab/>
      </w:r>
    </w:p>
    <w:p w14:paraId="59659E19" w14:textId="18F241D2" w:rsidR="006C1BD1" w:rsidRPr="006C1BD1" w:rsidRDefault="006C1BD1" w:rsidP="00FD6B8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6C1BD1">
        <w:rPr>
          <w:rStyle w:val="normaltextrun"/>
          <w:rFonts w:ascii="Calibri" w:hAnsi="Calibri" w:cs="Calibri"/>
          <w:sz w:val="22"/>
          <w:szCs w:val="22"/>
          <w:u w:val="single"/>
        </w:rPr>
        <w:t>Communications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</w:p>
    <w:p w14:paraId="0A87F94D" w14:textId="74116E43" w:rsidR="006C1BD1" w:rsidRDefault="006C1BD1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C1BD1">
        <w:rPr>
          <w:rStyle w:val="normaltextrun"/>
          <w:rFonts w:ascii="Calibri" w:hAnsi="Calibri" w:cs="Calibri"/>
          <w:sz w:val="22"/>
          <w:szCs w:val="22"/>
        </w:rPr>
        <w:t xml:space="preserve">Employees will </w:t>
      </w:r>
      <w:r w:rsidR="007D0718">
        <w:rPr>
          <w:rStyle w:val="normaltextrun"/>
          <w:rFonts w:ascii="Calibri" w:hAnsi="Calibri" w:cs="Calibri"/>
          <w:sz w:val="22"/>
          <w:szCs w:val="22"/>
        </w:rPr>
        <w:t xml:space="preserve">actively </w:t>
      </w:r>
      <w:r w:rsidRPr="006C1BD1">
        <w:rPr>
          <w:rStyle w:val="normaltextrun"/>
          <w:rFonts w:ascii="Calibri" w:hAnsi="Calibri" w:cs="Calibri"/>
          <w:sz w:val="22"/>
          <w:szCs w:val="22"/>
        </w:rPr>
        <w:t>participate in team meetings, formal and informal, use communications channels respectfully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Pr="006C1BD1">
        <w:rPr>
          <w:rStyle w:val="normaltextrun"/>
          <w:rFonts w:ascii="Calibri" w:hAnsi="Calibri" w:cs="Calibri"/>
          <w:sz w:val="22"/>
          <w:szCs w:val="22"/>
        </w:rPr>
        <w:t xml:space="preserve"> be responsive to requests from </w:t>
      </w:r>
      <w:r>
        <w:rPr>
          <w:rStyle w:val="normaltextrun"/>
          <w:rFonts w:ascii="Calibri" w:hAnsi="Calibri" w:cs="Calibri"/>
          <w:sz w:val="22"/>
          <w:szCs w:val="22"/>
        </w:rPr>
        <w:t xml:space="preserve">other </w:t>
      </w:r>
      <w:r w:rsidRPr="006C1BD1">
        <w:rPr>
          <w:rStyle w:val="normaltextrun"/>
          <w:rFonts w:ascii="Calibri" w:hAnsi="Calibri" w:cs="Calibri"/>
          <w:sz w:val="22"/>
          <w:szCs w:val="22"/>
        </w:rPr>
        <w:t>members of the team</w:t>
      </w:r>
      <w:r>
        <w:rPr>
          <w:rStyle w:val="normaltextrun"/>
          <w:rFonts w:ascii="Calibri" w:hAnsi="Calibri" w:cs="Calibri"/>
          <w:sz w:val="22"/>
          <w:szCs w:val="22"/>
        </w:rPr>
        <w:t>, and liaise with managers</w:t>
      </w:r>
      <w:r w:rsidR="00FD6B8C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93513">
        <w:rPr>
          <w:rStyle w:val="normaltextrun"/>
          <w:rFonts w:ascii="Calibri" w:hAnsi="Calibri" w:cs="Calibri"/>
          <w:sz w:val="22"/>
          <w:szCs w:val="22"/>
        </w:rPr>
        <w:t>t</w:t>
      </w:r>
      <w:r>
        <w:rPr>
          <w:rStyle w:val="normaltextrun"/>
          <w:rFonts w:ascii="Calibri" w:hAnsi="Calibri" w:cs="Calibri"/>
          <w:sz w:val="22"/>
          <w:szCs w:val="22"/>
        </w:rPr>
        <w:t xml:space="preserve">rustees </w:t>
      </w:r>
      <w:r w:rsidR="00FD6B8C">
        <w:rPr>
          <w:rStyle w:val="normaltextrun"/>
          <w:rFonts w:ascii="Calibri" w:hAnsi="Calibri" w:cs="Calibri"/>
          <w:sz w:val="22"/>
          <w:szCs w:val="22"/>
        </w:rPr>
        <w:t xml:space="preserve">and stakeholders </w:t>
      </w:r>
      <w:r>
        <w:rPr>
          <w:rStyle w:val="normaltextrun"/>
          <w:rFonts w:ascii="Calibri" w:hAnsi="Calibri" w:cs="Calibri"/>
          <w:sz w:val="22"/>
          <w:szCs w:val="22"/>
        </w:rPr>
        <w:t xml:space="preserve">as appropriate. </w:t>
      </w:r>
    </w:p>
    <w:p w14:paraId="799A8291" w14:textId="3F4666A6" w:rsidR="006C1BD1" w:rsidRDefault="006C1BD1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ADCD017" w14:textId="12B3DB57" w:rsidR="00FD6B8C" w:rsidRDefault="00FD6B8C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Information Management</w:t>
      </w:r>
    </w:p>
    <w:p w14:paraId="18534A2E" w14:textId="5A8E7872" w:rsidR="006C1BD1" w:rsidRDefault="006C1BD1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Employees will adhere to </w:t>
      </w:r>
      <w:r w:rsidR="00FD6B8C">
        <w:rPr>
          <w:rStyle w:val="normaltextrun"/>
          <w:rFonts w:ascii="Calibri" w:hAnsi="Calibri" w:cs="Calibri"/>
          <w:sz w:val="22"/>
          <w:szCs w:val="22"/>
        </w:rPr>
        <w:t>information management requirements re the gathering and analysis of data.</w:t>
      </w:r>
    </w:p>
    <w:p w14:paraId="26AF8442" w14:textId="36719F76" w:rsidR="00FD6B8C" w:rsidRDefault="00FD6B8C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3EC360B" w14:textId="2A6F04B1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3611F">
        <w:rPr>
          <w:rStyle w:val="normaltextrun"/>
          <w:rFonts w:ascii="Calibri" w:hAnsi="Calibri" w:cs="Calibri"/>
          <w:sz w:val="22"/>
          <w:szCs w:val="22"/>
          <w:u w:val="single"/>
        </w:rPr>
        <w:t>Confidentiality</w:t>
      </w:r>
    </w:p>
    <w:p w14:paraId="1F928FC3" w14:textId="591A4322" w:rsidR="00D145B3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All members of staff are required to undertake that they will not divulge to anyone personal and/or confidential information to which they may have access during the course of their work. </w:t>
      </w:r>
    </w:p>
    <w:p w14:paraId="1BEF4F3E" w14:textId="46BFB5B8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3AB3686" w14:textId="0863D353" w:rsidR="0083611F" w:rsidRPr="006C1BD1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6C1BD1">
        <w:rPr>
          <w:rStyle w:val="normaltextrun"/>
          <w:rFonts w:ascii="Calibri" w:hAnsi="Calibri" w:cs="Calibri"/>
          <w:sz w:val="22"/>
          <w:szCs w:val="22"/>
          <w:u w:val="single"/>
        </w:rPr>
        <w:t>Equality and Diversity</w:t>
      </w:r>
    </w:p>
    <w:p w14:paraId="78AED44A" w14:textId="099D007C" w:rsidR="0083611F" w:rsidRDefault="00D556AD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Dance City</w:t>
      </w:r>
      <w:r w:rsidR="0083611F">
        <w:rPr>
          <w:rStyle w:val="normaltextrun"/>
          <w:rFonts w:ascii="Calibri" w:hAnsi="Calibri" w:cs="Calibri"/>
          <w:sz w:val="22"/>
          <w:szCs w:val="22"/>
        </w:rPr>
        <w:t xml:space="preserve"> is committed to giving everyone an equal chance to live, learn, and work free from discrimination and prejudice. Employees are required to abide by this principle and </w:t>
      </w:r>
      <w:r>
        <w:rPr>
          <w:rStyle w:val="normaltextrun"/>
          <w:rFonts w:ascii="Calibri" w:hAnsi="Calibri" w:cs="Calibri"/>
          <w:sz w:val="22"/>
          <w:szCs w:val="22"/>
        </w:rPr>
        <w:t>Dance City</w:t>
      </w:r>
      <w:r w:rsidR="0083611F">
        <w:rPr>
          <w:rStyle w:val="normaltextrun"/>
          <w:rFonts w:ascii="Calibri" w:hAnsi="Calibri" w:cs="Calibri"/>
          <w:sz w:val="22"/>
          <w:szCs w:val="22"/>
        </w:rPr>
        <w:t xml:space="preserve"> policies.</w:t>
      </w:r>
    </w:p>
    <w:p w14:paraId="035062BC" w14:textId="3DE883E3" w:rsidR="00FD6B8C" w:rsidRDefault="00FD6B8C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188126" w14:textId="587D0505" w:rsidR="00FD6B8C" w:rsidRDefault="00FD6B8C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Sustainability and Ethical Practice</w:t>
      </w:r>
    </w:p>
    <w:p w14:paraId="4F36785E" w14:textId="526B7FF2" w:rsidR="00FD6B8C" w:rsidRPr="00FD6B8C" w:rsidRDefault="00D556AD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Dance City</w:t>
      </w:r>
      <w:r w:rsidR="00FD6B8C">
        <w:rPr>
          <w:rStyle w:val="normaltextrun"/>
          <w:rFonts w:ascii="Calibri" w:hAnsi="Calibri" w:cs="Calibri"/>
          <w:sz w:val="22"/>
          <w:szCs w:val="22"/>
        </w:rPr>
        <w:t xml:space="preserve"> is committed to becoming carbon neutral and to ensuring the highest standards of ethical practice. Employees are required to demonstrate support for these principles.</w:t>
      </w:r>
    </w:p>
    <w:p w14:paraId="36A53769" w14:textId="7B4B7748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2BF195" w14:textId="760FFAEA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Appraisal and Personal Development</w:t>
      </w:r>
    </w:p>
    <w:p w14:paraId="5E19E3E2" w14:textId="0D792A5B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Employees have a responsibility to commit to the appraisal process and to their own personal and professional development.</w:t>
      </w:r>
    </w:p>
    <w:p w14:paraId="7C5A8C3E" w14:textId="38C326A7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AE9F86" w14:textId="20D2EB96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Financial Management</w:t>
      </w:r>
    </w:p>
    <w:p w14:paraId="56A49390" w14:textId="450DD752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Employees have a responsibility to be familiar with </w:t>
      </w:r>
      <w:r w:rsidR="00D556AD">
        <w:rPr>
          <w:rStyle w:val="normaltextrun"/>
          <w:rFonts w:ascii="Calibri" w:hAnsi="Calibri" w:cs="Calibri"/>
          <w:sz w:val="22"/>
          <w:szCs w:val="22"/>
        </w:rPr>
        <w:t>Dance City</w:t>
      </w:r>
      <w:r>
        <w:rPr>
          <w:rStyle w:val="normaltextrun"/>
          <w:rFonts w:ascii="Calibri" w:hAnsi="Calibri" w:cs="Calibri"/>
          <w:sz w:val="22"/>
          <w:szCs w:val="22"/>
        </w:rPr>
        <w:t>’s Financial P</w:t>
      </w:r>
      <w:r w:rsidR="00D556AD">
        <w:rPr>
          <w:rStyle w:val="normaltextrun"/>
          <w:rFonts w:ascii="Calibri" w:hAnsi="Calibri" w:cs="Calibri"/>
          <w:sz w:val="22"/>
          <w:szCs w:val="22"/>
        </w:rPr>
        <w:t>olicies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to adhere to them.</w:t>
      </w:r>
      <w:r w:rsidR="00FD6B8C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45DC2975" w14:textId="2A2F403A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098DAD" w14:textId="5EFC9DB8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Health and Safety</w:t>
      </w:r>
    </w:p>
    <w:p w14:paraId="1C3B7516" w14:textId="105EC6EC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Employees have a responsibility to be familiar with </w:t>
      </w:r>
      <w:r w:rsidR="00D556AD">
        <w:rPr>
          <w:rStyle w:val="normaltextrun"/>
          <w:rFonts w:ascii="Calibri" w:hAnsi="Calibri" w:cs="Calibri"/>
          <w:sz w:val="22"/>
          <w:szCs w:val="22"/>
        </w:rPr>
        <w:t>Dance City</w:t>
      </w:r>
      <w:r>
        <w:rPr>
          <w:rStyle w:val="normaltextrun"/>
          <w:rFonts w:ascii="Calibri" w:hAnsi="Calibri" w:cs="Calibri"/>
          <w:sz w:val="22"/>
          <w:szCs w:val="22"/>
        </w:rPr>
        <w:t>’s Health and Safety Handbook and to adhere to all procedures contained within it.</w:t>
      </w:r>
    </w:p>
    <w:p w14:paraId="2D7E48E8" w14:textId="60BFC957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89BFF60" w14:textId="330E81FD" w:rsid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Quality Assurance</w:t>
      </w:r>
    </w:p>
    <w:p w14:paraId="4E9D8FE4" w14:textId="34140FCB" w:rsidR="0083611F" w:rsidRPr="0083611F" w:rsidRDefault="0083611F" w:rsidP="0083611F">
      <w:pPr>
        <w:pStyle w:val="paragraph"/>
        <w:spacing w:before="0" w:beforeAutospacing="0" w:after="0" w:afterAutospacing="0"/>
        <w:ind w:left="709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Employees have a duty to contribute to continuous improvement in all aspects of the organisation.</w:t>
      </w:r>
    </w:p>
    <w:p w14:paraId="1223D045" w14:textId="25AA9AF8" w:rsidR="004408FB" w:rsidRDefault="004408FB">
      <w:r>
        <w:br w:type="page"/>
      </w:r>
    </w:p>
    <w:p w14:paraId="1D07EF44" w14:textId="1FD26326" w:rsidR="005971EB" w:rsidRDefault="005971EB"/>
    <w:p w14:paraId="653260C6" w14:textId="137607BB" w:rsidR="004408FB" w:rsidRPr="00D556AD" w:rsidRDefault="00D556AD">
      <w:pPr>
        <w:rPr>
          <w:b/>
          <w:bCs/>
        </w:rPr>
      </w:pPr>
      <w:r w:rsidRPr="00D556AD">
        <w:rPr>
          <w:b/>
          <w:bCs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976"/>
        <w:gridCol w:w="2976"/>
        <w:gridCol w:w="1508"/>
      </w:tblGrid>
      <w:tr w:rsidR="004408FB" w:rsidRPr="00EA2963" w14:paraId="303EE428" w14:textId="354DA8C9" w:rsidTr="004408FB">
        <w:tc>
          <w:tcPr>
            <w:tcW w:w="1555" w:type="dxa"/>
          </w:tcPr>
          <w:p w14:paraId="2E133F36" w14:textId="77777777" w:rsidR="004408FB" w:rsidRPr="00EA2963" w:rsidRDefault="004408FB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336CCEB0" w14:textId="5F26772C" w:rsidR="004408FB" w:rsidRPr="00EA2963" w:rsidRDefault="004408FB" w:rsidP="00D3166C">
            <w:pPr>
              <w:rPr>
                <w:b/>
                <w:bCs/>
              </w:rPr>
            </w:pPr>
            <w:r w:rsidRPr="00EA2963">
              <w:rPr>
                <w:b/>
                <w:bCs/>
              </w:rPr>
              <w:t>Essential</w:t>
            </w:r>
          </w:p>
        </w:tc>
        <w:tc>
          <w:tcPr>
            <w:tcW w:w="2977" w:type="dxa"/>
          </w:tcPr>
          <w:p w14:paraId="70420822" w14:textId="092FD7D9" w:rsidR="004408FB" w:rsidRPr="00EA2963" w:rsidRDefault="004408FB">
            <w:pPr>
              <w:rPr>
                <w:b/>
                <w:bCs/>
              </w:rPr>
            </w:pPr>
            <w:r w:rsidRPr="00EA2963">
              <w:rPr>
                <w:b/>
                <w:bCs/>
              </w:rPr>
              <w:t>Desirable</w:t>
            </w:r>
          </w:p>
        </w:tc>
        <w:tc>
          <w:tcPr>
            <w:tcW w:w="1508" w:type="dxa"/>
          </w:tcPr>
          <w:p w14:paraId="7F510533" w14:textId="560FE1E4" w:rsidR="004408FB" w:rsidRPr="00EA2963" w:rsidRDefault="004408FB">
            <w:pPr>
              <w:rPr>
                <w:b/>
                <w:bCs/>
              </w:rPr>
            </w:pPr>
            <w:r w:rsidRPr="00EA2963">
              <w:rPr>
                <w:b/>
                <w:bCs/>
              </w:rPr>
              <w:t>Method of Assessment</w:t>
            </w:r>
          </w:p>
        </w:tc>
      </w:tr>
      <w:tr w:rsidR="004408FB" w14:paraId="35A3CB85" w14:textId="62418217" w:rsidTr="004408FB">
        <w:tc>
          <w:tcPr>
            <w:tcW w:w="1555" w:type="dxa"/>
          </w:tcPr>
          <w:p w14:paraId="77C3AA45" w14:textId="65923BBD" w:rsidR="004408FB" w:rsidRPr="00EA2963" w:rsidRDefault="004408FB">
            <w:pPr>
              <w:rPr>
                <w:b/>
                <w:bCs/>
              </w:rPr>
            </w:pPr>
            <w:r w:rsidRPr="00EA2963">
              <w:rPr>
                <w:b/>
                <w:bCs/>
              </w:rPr>
              <w:t>Qualification</w:t>
            </w:r>
          </w:p>
        </w:tc>
        <w:tc>
          <w:tcPr>
            <w:tcW w:w="2976" w:type="dxa"/>
          </w:tcPr>
          <w:p w14:paraId="28680DCE" w14:textId="0FF1E2E4" w:rsidR="00EA2963" w:rsidRDefault="00EA2963" w:rsidP="00D3166C">
            <w:pPr>
              <w:pStyle w:val="ListParagraph"/>
              <w:ind w:left="457"/>
            </w:pPr>
          </w:p>
        </w:tc>
        <w:tc>
          <w:tcPr>
            <w:tcW w:w="2977" w:type="dxa"/>
          </w:tcPr>
          <w:p w14:paraId="3AE671AD" w14:textId="2052B388" w:rsidR="004408FB" w:rsidRDefault="004408FB" w:rsidP="00BB37F2">
            <w:pPr>
              <w:pStyle w:val="ListParagraph"/>
              <w:ind w:left="463"/>
            </w:pPr>
          </w:p>
        </w:tc>
        <w:tc>
          <w:tcPr>
            <w:tcW w:w="1508" w:type="dxa"/>
          </w:tcPr>
          <w:p w14:paraId="0628A345" w14:textId="7685B444" w:rsidR="004408FB" w:rsidRDefault="00BB37F2">
            <w:r>
              <w:t>n/a</w:t>
            </w:r>
          </w:p>
        </w:tc>
      </w:tr>
      <w:tr w:rsidR="004408FB" w14:paraId="50C43E2A" w14:textId="600C4BA8" w:rsidTr="004408FB">
        <w:tc>
          <w:tcPr>
            <w:tcW w:w="1555" w:type="dxa"/>
          </w:tcPr>
          <w:p w14:paraId="67C386B4" w14:textId="111FD62A" w:rsidR="004408FB" w:rsidRPr="00EA2963" w:rsidRDefault="004408FB">
            <w:pPr>
              <w:rPr>
                <w:b/>
                <w:bCs/>
              </w:rPr>
            </w:pPr>
            <w:r w:rsidRPr="00EA2963">
              <w:rPr>
                <w:b/>
                <w:bCs/>
              </w:rPr>
              <w:t>Skills and Knowledge</w:t>
            </w:r>
          </w:p>
        </w:tc>
        <w:tc>
          <w:tcPr>
            <w:tcW w:w="2976" w:type="dxa"/>
          </w:tcPr>
          <w:p w14:paraId="0FA0F9F2" w14:textId="2F98D82E" w:rsidR="00D556AD" w:rsidRDefault="00D556AD" w:rsidP="006E4384">
            <w:pPr>
              <w:pStyle w:val="ListParagraph"/>
              <w:numPr>
                <w:ilvl w:val="0"/>
                <w:numId w:val="14"/>
              </w:numPr>
              <w:ind w:left="594"/>
            </w:pPr>
            <w:r>
              <w:t xml:space="preserve">Minimum </w:t>
            </w:r>
            <w:r w:rsidR="00BB37F2">
              <w:t>six months</w:t>
            </w:r>
            <w:r w:rsidR="00D3166C">
              <w:t>’</w:t>
            </w:r>
            <w:r>
              <w:t xml:space="preserve"> experience of working in a box office</w:t>
            </w:r>
          </w:p>
          <w:p w14:paraId="02D4F9CA" w14:textId="1E7CC45B" w:rsidR="00D3166C" w:rsidRDefault="00D3166C" w:rsidP="006E4384">
            <w:pPr>
              <w:pStyle w:val="ListParagraph"/>
              <w:numPr>
                <w:ilvl w:val="0"/>
                <w:numId w:val="14"/>
              </w:numPr>
              <w:ind w:left="594"/>
            </w:pPr>
            <w:r>
              <w:t>Health and Safety awareness</w:t>
            </w:r>
            <w:r w:rsidR="00BB37F2">
              <w:t>.</w:t>
            </w:r>
          </w:p>
          <w:p w14:paraId="6990A0CB" w14:textId="3B68F9E9" w:rsidR="00394A07" w:rsidRDefault="00394A07" w:rsidP="006E4384">
            <w:pPr>
              <w:pStyle w:val="ListParagraph"/>
              <w:numPr>
                <w:ilvl w:val="0"/>
                <w:numId w:val="14"/>
              </w:numPr>
              <w:ind w:left="594"/>
            </w:pPr>
            <w:r>
              <w:t xml:space="preserve">Experience of Front of House </w:t>
            </w:r>
            <w:r w:rsidR="00BB37F2">
              <w:t>duties</w:t>
            </w:r>
          </w:p>
          <w:p w14:paraId="79521DEB" w14:textId="43BA8636" w:rsidR="006E31A1" w:rsidRDefault="00394A07" w:rsidP="006E4384">
            <w:pPr>
              <w:pStyle w:val="ListParagraph"/>
              <w:numPr>
                <w:ilvl w:val="0"/>
                <w:numId w:val="14"/>
              </w:numPr>
              <w:ind w:left="594"/>
            </w:pPr>
            <w:r>
              <w:t>K</w:t>
            </w:r>
            <w:r w:rsidR="006E31A1">
              <w:t>nowledge of data protection principles</w:t>
            </w:r>
          </w:p>
          <w:p w14:paraId="4F1F7E5A" w14:textId="1A37AC73" w:rsidR="00394A07" w:rsidRDefault="00394A07" w:rsidP="006E4384">
            <w:pPr>
              <w:pStyle w:val="ListParagraph"/>
              <w:numPr>
                <w:ilvl w:val="0"/>
                <w:numId w:val="14"/>
              </w:numPr>
              <w:ind w:left="594"/>
            </w:pPr>
            <w:r>
              <w:t>Knowledge of ED&amp;I</w:t>
            </w:r>
          </w:p>
          <w:p w14:paraId="063F1FE9" w14:textId="6671EB64" w:rsidR="00394A07" w:rsidRDefault="00394A07" w:rsidP="006E4384">
            <w:pPr>
              <w:pStyle w:val="ListParagraph"/>
              <w:numPr>
                <w:ilvl w:val="0"/>
                <w:numId w:val="14"/>
              </w:numPr>
              <w:ind w:left="594"/>
            </w:pPr>
            <w:r>
              <w:t>Knowledge of safeguarding</w:t>
            </w:r>
          </w:p>
          <w:p w14:paraId="0675E866" w14:textId="4FB05A98" w:rsidR="00D3166C" w:rsidRDefault="00830894" w:rsidP="006E4384">
            <w:pPr>
              <w:pStyle w:val="ListParagraph"/>
              <w:numPr>
                <w:ilvl w:val="0"/>
                <w:numId w:val="14"/>
              </w:numPr>
              <w:ind w:left="594"/>
            </w:pPr>
            <w:r>
              <w:t>Some e</w:t>
            </w:r>
            <w:r w:rsidR="00D3166C">
              <w:t>xperience in cash handling</w:t>
            </w:r>
          </w:p>
          <w:p w14:paraId="5A937597" w14:textId="2F2039C0" w:rsidR="00D556AD" w:rsidRDefault="00394A07" w:rsidP="006E4384">
            <w:pPr>
              <w:pStyle w:val="ListParagraph"/>
              <w:numPr>
                <w:ilvl w:val="0"/>
                <w:numId w:val="14"/>
              </w:numPr>
              <w:ind w:left="594"/>
            </w:pPr>
            <w:r>
              <w:t>Some</w:t>
            </w:r>
            <w:r w:rsidR="00D556AD">
              <w:t xml:space="preserve"> computer literacy with experience and knowledge of working with a CRM system, and computer software systems including Microsoft Office, Outlook</w:t>
            </w:r>
          </w:p>
          <w:p w14:paraId="41B2B263" w14:textId="35632DEB" w:rsidR="00D3166C" w:rsidRDefault="00830894" w:rsidP="006E4384">
            <w:pPr>
              <w:pStyle w:val="ListParagraph"/>
              <w:numPr>
                <w:ilvl w:val="0"/>
                <w:numId w:val="14"/>
              </w:numPr>
              <w:ind w:left="594"/>
            </w:pPr>
            <w:r>
              <w:t>W</w:t>
            </w:r>
            <w:r w:rsidR="00D3166C">
              <w:t>ritten and verbal communication skills</w:t>
            </w:r>
          </w:p>
          <w:p w14:paraId="3423A82A" w14:textId="2F26B4A1" w:rsidR="004408FB" w:rsidRDefault="00830894" w:rsidP="006E4384">
            <w:pPr>
              <w:pStyle w:val="ListParagraph"/>
              <w:numPr>
                <w:ilvl w:val="0"/>
                <w:numId w:val="14"/>
              </w:numPr>
              <w:ind w:left="594"/>
            </w:pPr>
            <w:r>
              <w:t>P</w:t>
            </w:r>
            <w:r w:rsidR="00D3166C">
              <w:t>ractical and organisational skills</w:t>
            </w:r>
          </w:p>
          <w:p w14:paraId="53139BFA" w14:textId="7D0313EA" w:rsidR="00D3166C" w:rsidRDefault="00D3166C" w:rsidP="00D3166C">
            <w:pPr>
              <w:ind w:left="458"/>
            </w:pPr>
          </w:p>
        </w:tc>
        <w:tc>
          <w:tcPr>
            <w:tcW w:w="2977" w:type="dxa"/>
          </w:tcPr>
          <w:p w14:paraId="3BDB92DD" w14:textId="77777777" w:rsidR="00CF6EE0" w:rsidRDefault="00D3166C" w:rsidP="00D3166C">
            <w:pPr>
              <w:pStyle w:val="ListParagraph"/>
              <w:numPr>
                <w:ilvl w:val="0"/>
                <w:numId w:val="13"/>
              </w:numPr>
              <w:ind w:left="463"/>
            </w:pPr>
            <w:r>
              <w:t>Experience of working in a cultural organisation</w:t>
            </w:r>
          </w:p>
          <w:p w14:paraId="14BF2930" w14:textId="597DB0D5" w:rsidR="00CF6EE0" w:rsidRDefault="00CF6EE0" w:rsidP="00D3166C">
            <w:pPr>
              <w:pStyle w:val="ListParagraph"/>
              <w:numPr>
                <w:ilvl w:val="0"/>
                <w:numId w:val="13"/>
              </w:numPr>
              <w:ind w:left="463"/>
            </w:pPr>
            <w:r>
              <w:t>Interest in dance</w:t>
            </w:r>
          </w:p>
          <w:p w14:paraId="018310FF" w14:textId="1842526E" w:rsidR="00830894" w:rsidRDefault="00830894" w:rsidP="00D3166C">
            <w:pPr>
              <w:pStyle w:val="ListParagraph"/>
              <w:numPr>
                <w:ilvl w:val="0"/>
                <w:numId w:val="13"/>
              </w:numPr>
              <w:ind w:left="463"/>
            </w:pPr>
            <w:r>
              <w:t>Knowledge of ticketing systems</w:t>
            </w:r>
          </w:p>
          <w:p w14:paraId="645DBE18" w14:textId="03FC3092" w:rsidR="00CF6EE0" w:rsidRDefault="00CF6EE0" w:rsidP="00CF6EE0"/>
          <w:p w14:paraId="3253B7F0" w14:textId="049BCF2A" w:rsidR="00D3166C" w:rsidRDefault="00D3166C" w:rsidP="00D3166C"/>
        </w:tc>
        <w:tc>
          <w:tcPr>
            <w:tcW w:w="1508" w:type="dxa"/>
          </w:tcPr>
          <w:p w14:paraId="3C7CD9DB" w14:textId="77777777" w:rsidR="004408FB" w:rsidRDefault="0021205A">
            <w:r>
              <w:t>Application</w:t>
            </w:r>
          </w:p>
          <w:p w14:paraId="1D5CE7F3" w14:textId="77777777" w:rsidR="0021205A" w:rsidRDefault="0021205A">
            <w:r>
              <w:t>Interview</w:t>
            </w:r>
          </w:p>
          <w:p w14:paraId="52BF51B5" w14:textId="6A632B9A" w:rsidR="0021205A" w:rsidRDefault="0021205A">
            <w:r>
              <w:t>References</w:t>
            </w:r>
          </w:p>
        </w:tc>
      </w:tr>
      <w:tr w:rsidR="004408FB" w14:paraId="6D518E25" w14:textId="10AE7941" w:rsidTr="004408FB">
        <w:tc>
          <w:tcPr>
            <w:tcW w:w="1555" w:type="dxa"/>
          </w:tcPr>
          <w:p w14:paraId="1391B225" w14:textId="06ED6352" w:rsidR="004408FB" w:rsidRPr="00EA2963" w:rsidRDefault="004408FB">
            <w:pPr>
              <w:rPr>
                <w:b/>
                <w:bCs/>
              </w:rPr>
            </w:pPr>
            <w:r w:rsidRPr="00EA2963">
              <w:rPr>
                <w:b/>
                <w:bCs/>
              </w:rPr>
              <w:t>Characteristics</w:t>
            </w:r>
          </w:p>
        </w:tc>
        <w:tc>
          <w:tcPr>
            <w:tcW w:w="2976" w:type="dxa"/>
          </w:tcPr>
          <w:p w14:paraId="2A334F5D" w14:textId="589F5E13" w:rsidR="004408FB" w:rsidRDefault="004408FB" w:rsidP="00D3166C">
            <w:pPr>
              <w:pStyle w:val="ListParagraph"/>
              <w:numPr>
                <w:ilvl w:val="0"/>
                <w:numId w:val="15"/>
              </w:numPr>
              <w:ind w:left="457"/>
            </w:pPr>
            <w:r>
              <w:t>Team player</w:t>
            </w:r>
          </w:p>
          <w:p w14:paraId="74E8EE18" w14:textId="09F17A6A" w:rsidR="0021205A" w:rsidRDefault="0021205A" w:rsidP="00D3166C">
            <w:pPr>
              <w:pStyle w:val="ListParagraph"/>
              <w:numPr>
                <w:ilvl w:val="0"/>
                <w:numId w:val="15"/>
              </w:numPr>
              <w:ind w:left="457"/>
            </w:pPr>
            <w:r>
              <w:t>Enthusias</w:t>
            </w:r>
            <w:r w:rsidR="00EA2963">
              <w:t>tic</w:t>
            </w:r>
          </w:p>
          <w:p w14:paraId="0D0292E5" w14:textId="44B0AB95" w:rsidR="0021205A" w:rsidRDefault="0021205A" w:rsidP="00D3166C">
            <w:pPr>
              <w:pStyle w:val="ListParagraph"/>
              <w:numPr>
                <w:ilvl w:val="0"/>
                <w:numId w:val="15"/>
              </w:numPr>
              <w:ind w:left="457"/>
            </w:pPr>
            <w:r>
              <w:t>Flexible</w:t>
            </w:r>
          </w:p>
          <w:p w14:paraId="48B3440D" w14:textId="6E410E18" w:rsidR="0021205A" w:rsidRDefault="0021205A" w:rsidP="00D3166C">
            <w:pPr>
              <w:pStyle w:val="ListParagraph"/>
              <w:numPr>
                <w:ilvl w:val="0"/>
                <w:numId w:val="15"/>
              </w:numPr>
              <w:ind w:left="457"/>
            </w:pPr>
            <w:r>
              <w:t>Positive attitude</w:t>
            </w:r>
          </w:p>
          <w:p w14:paraId="50C69E23" w14:textId="53E97E91" w:rsidR="0021205A" w:rsidRDefault="0021205A" w:rsidP="00D3166C">
            <w:pPr>
              <w:pStyle w:val="ListParagraph"/>
              <w:numPr>
                <w:ilvl w:val="0"/>
                <w:numId w:val="15"/>
              </w:numPr>
              <w:ind w:left="457"/>
            </w:pPr>
            <w:r>
              <w:t>Attention to detail</w:t>
            </w:r>
          </w:p>
          <w:p w14:paraId="31C48D8C" w14:textId="1DC92E52" w:rsidR="0021205A" w:rsidRDefault="0021205A" w:rsidP="00D3166C">
            <w:pPr>
              <w:pStyle w:val="ListParagraph"/>
              <w:numPr>
                <w:ilvl w:val="0"/>
                <w:numId w:val="15"/>
              </w:numPr>
              <w:ind w:left="457"/>
            </w:pPr>
            <w:r>
              <w:t>A high degree of self-motivation and discipline</w:t>
            </w:r>
          </w:p>
          <w:p w14:paraId="6DEE8CCB" w14:textId="392D3DAA" w:rsidR="00570300" w:rsidRDefault="00570300" w:rsidP="00D3166C">
            <w:pPr>
              <w:pStyle w:val="ListParagraph"/>
              <w:numPr>
                <w:ilvl w:val="0"/>
                <w:numId w:val="15"/>
              </w:numPr>
              <w:ind w:left="457"/>
            </w:pPr>
            <w:r>
              <w:t>Ability to work in a changing and flexible organisation</w:t>
            </w:r>
          </w:p>
          <w:p w14:paraId="75FAE724" w14:textId="77777777" w:rsidR="0021205A" w:rsidRDefault="0021205A" w:rsidP="00D3166C">
            <w:pPr>
              <w:pStyle w:val="ListParagraph"/>
              <w:numPr>
                <w:ilvl w:val="0"/>
                <w:numId w:val="13"/>
              </w:numPr>
              <w:ind w:left="457"/>
            </w:pPr>
            <w:r>
              <w:t>Ability to build rapport with people from all backgrounds, of all abilities, and of all ages</w:t>
            </w:r>
          </w:p>
          <w:p w14:paraId="28D110D0" w14:textId="1D146708" w:rsidR="003260C4" w:rsidRDefault="003260C4" w:rsidP="003260C4">
            <w:pPr>
              <w:pStyle w:val="ListParagraph"/>
              <w:numPr>
                <w:ilvl w:val="0"/>
                <w:numId w:val="13"/>
              </w:numPr>
              <w:ind w:left="457"/>
            </w:pPr>
            <w:r w:rsidRPr="00BD0D7F">
              <w:lastRenderedPageBreak/>
              <w:t>An understanding and commitment to equality, diversity and inclusion and antidiscrimination</w:t>
            </w:r>
          </w:p>
          <w:p w14:paraId="576BE399" w14:textId="7CC84606" w:rsidR="004408FB" w:rsidRDefault="004408FB" w:rsidP="00D3166C"/>
        </w:tc>
        <w:tc>
          <w:tcPr>
            <w:tcW w:w="2977" w:type="dxa"/>
          </w:tcPr>
          <w:p w14:paraId="61073A39" w14:textId="5F5C8495" w:rsidR="0021205A" w:rsidRDefault="0021205A" w:rsidP="0021205A"/>
        </w:tc>
        <w:tc>
          <w:tcPr>
            <w:tcW w:w="1508" w:type="dxa"/>
          </w:tcPr>
          <w:p w14:paraId="59EEEA17" w14:textId="77777777" w:rsidR="0021205A" w:rsidRDefault="0021205A" w:rsidP="0021205A">
            <w:r>
              <w:t>Application</w:t>
            </w:r>
          </w:p>
          <w:p w14:paraId="3D976426" w14:textId="77777777" w:rsidR="0021205A" w:rsidRDefault="0021205A" w:rsidP="0021205A">
            <w:r>
              <w:t>Interview</w:t>
            </w:r>
          </w:p>
          <w:p w14:paraId="106E66B1" w14:textId="73E9DFF1" w:rsidR="004408FB" w:rsidRDefault="0021205A" w:rsidP="0021205A">
            <w:r>
              <w:t>References</w:t>
            </w:r>
          </w:p>
        </w:tc>
      </w:tr>
    </w:tbl>
    <w:p w14:paraId="12B8FAD9" w14:textId="5D7C152C" w:rsidR="004408FB" w:rsidRDefault="004408FB"/>
    <w:p w14:paraId="22FD94B2" w14:textId="77777777" w:rsidR="004408FB" w:rsidRDefault="004408FB"/>
    <w:sectPr w:rsidR="004408F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AC79" w14:textId="77777777" w:rsidR="00C04C75" w:rsidRDefault="00C04C75" w:rsidP="00D145B3">
      <w:pPr>
        <w:spacing w:after="0" w:line="240" w:lineRule="auto"/>
      </w:pPr>
      <w:r>
        <w:separator/>
      </w:r>
    </w:p>
  </w:endnote>
  <w:endnote w:type="continuationSeparator" w:id="0">
    <w:p w14:paraId="447786FC" w14:textId="77777777" w:rsidR="00C04C75" w:rsidRDefault="00C04C75" w:rsidP="00D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67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F0142" w14:textId="087BD5DC" w:rsidR="004408FB" w:rsidRDefault="004408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638EE" w14:textId="77777777" w:rsidR="004408FB" w:rsidRDefault="00440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0A51" w14:textId="77777777" w:rsidR="00C04C75" w:rsidRDefault="00C04C75" w:rsidP="00D145B3">
      <w:pPr>
        <w:spacing w:after="0" w:line="240" w:lineRule="auto"/>
      </w:pPr>
      <w:r>
        <w:separator/>
      </w:r>
    </w:p>
  </w:footnote>
  <w:footnote w:type="continuationSeparator" w:id="0">
    <w:p w14:paraId="231BC16D" w14:textId="77777777" w:rsidR="00C04C75" w:rsidRDefault="00C04C75" w:rsidP="00D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CD90" w14:textId="01163FE0" w:rsidR="0097229F" w:rsidRDefault="001A44BF" w:rsidP="001A44BF">
    <w:pPr>
      <w:pStyle w:val="Header"/>
      <w:jc w:val="center"/>
    </w:pPr>
    <w:r>
      <w:rPr>
        <w:noProof/>
      </w:rPr>
      <w:drawing>
        <wp:inline distT="0" distB="0" distL="0" distR="0" wp14:anchorId="138AC046" wp14:editId="14AD50CF">
          <wp:extent cx="3012647" cy="603842"/>
          <wp:effectExtent l="0" t="0" r="0" b="6350"/>
          <wp:docPr id="476756816" name="Picture 47675681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756816" name="Picture 476756816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66" cy="613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F3AFF" w14:textId="77777777" w:rsidR="00D556AD" w:rsidRDefault="00D556AD" w:rsidP="001A44BF">
    <w:pPr>
      <w:pStyle w:val="Header"/>
      <w:jc w:val="center"/>
    </w:pPr>
  </w:p>
  <w:p w14:paraId="3B8016F3" w14:textId="77777777" w:rsidR="00D556AD" w:rsidRDefault="00D556AD" w:rsidP="001A44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E63"/>
    <w:multiLevelType w:val="hybridMultilevel"/>
    <w:tmpl w:val="42EE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914"/>
    <w:multiLevelType w:val="hybridMultilevel"/>
    <w:tmpl w:val="FF18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4B89"/>
    <w:multiLevelType w:val="hybridMultilevel"/>
    <w:tmpl w:val="39B40C5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3B7C2A"/>
    <w:multiLevelType w:val="multilevel"/>
    <w:tmpl w:val="70944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B572F"/>
    <w:multiLevelType w:val="hybridMultilevel"/>
    <w:tmpl w:val="DEA022DE"/>
    <w:lvl w:ilvl="0" w:tplc="08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1FC8066A"/>
    <w:multiLevelType w:val="hybridMultilevel"/>
    <w:tmpl w:val="6DA017E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EC24A6"/>
    <w:multiLevelType w:val="multilevel"/>
    <w:tmpl w:val="7EC6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B4547"/>
    <w:multiLevelType w:val="hybridMultilevel"/>
    <w:tmpl w:val="7516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87FD1"/>
    <w:multiLevelType w:val="hybridMultilevel"/>
    <w:tmpl w:val="49F23490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CE5568"/>
    <w:multiLevelType w:val="hybridMultilevel"/>
    <w:tmpl w:val="796A581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B976BD"/>
    <w:multiLevelType w:val="hybridMultilevel"/>
    <w:tmpl w:val="F63E61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7DA60"/>
    <w:multiLevelType w:val="hybridMultilevel"/>
    <w:tmpl w:val="BA1AE734"/>
    <w:lvl w:ilvl="0" w:tplc="315CF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E39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56AC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8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3A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983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0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42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06F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52EC"/>
    <w:multiLevelType w:val="hybridMultilevel"/>
    <w:tmpl w:val="BEC290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D53469"/>
    <w:multiLevelType w:val="hybridMultilevel"/>
    <w:tmpl w:val="DEF600A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8163C6"/>
    <w:multiLevelType w:val="hybridMultilevel"/>
    <w:tmpl w:val="E764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1265"/>
    <w:multiLevelType w:val="hybridMultilevel"/>
    <w:tmpl w:val="CF3236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E220A"/>
    <w:multiLevelType w:val="multilevel"/>
    <w:tmpl w:val="14741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BB7CD0"/>
    <w:multiLevelType w:val="multilevel"/>
    <w:tmpl w:val="2DDA4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531F7"/>
    <w:multiLevelType w:val="hybridMultilevel"/>
    <w:tmpl w:val="29B8C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32417"/>
    <w:multiLevelType w:val="hybridMultilevel"/>
    <w:tmpl w:val="975E621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7B0F0B"/>
    <w:multiLevelType w:val="hybridMultilevel"/>
    <w:tmpl w:val="1C4CF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05AD6"/>
    <w:multiLevelType w:val="hybridMultilevel"/>
    <w:tmpl w:val="7212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70DD5"/>
    <w:multiLevelType w:val="hybridMultilevel"/>
    <w:tmpl w:val="8BF260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914C64"/>
    <w:multiLevelType w:val="hybridMultilevel"/>
    <w:tmpl w:val="B06228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5E55C0"/>
    <w:multiLevelType w:val="multilevel"/>
    <w:tmpl w:val="E1122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6F77FC"/>
    <w:multiLevelType w:val="hybridMultilevel"/>
    <w:tmpl w:val="8DD835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741106"/>
    <w:multiLevelType w:val="multilevel"/>
    <w:tmpl w:val="739CC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C41485"/>
    <w:multiLevelType w:val="hybridMultilevel"/>
    <w:tmpl w:val="C1E02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E536E7"/>
    <w:multiLevelType w:val="multilevel"/>
    <w:tmpl w:val="0CB61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709404">
    <w:abstractNumId w:val="6"/>
  </w:num>
  <w:num w:numId="2" w16cid:durableId="1698190058">
    <w:abstractNumId w:val="24"/>
  </w:num>
  <w:num w:numId="3" w16cid:durableId="930577566">
    <w:abstractNumId w:val="17"/>
  </w:num>
  <w:num w:numId="4" w16cid:durableId="91627721">
    <w:abstractNumId w:val="26"/>
  </w:num>
  <w:num w:numId="5" w16cid:durableId="2069453191">
    <w:abstractNumId w:val="3"/>
  </w:num>
  <w:num w:numId="6" w16cid:durableId="922294940">
    <w:abstractNumId w:val="28"/>
  </w:num>
  <w:num w:numId="7" w16cid:durableId="1989508629">
    <w:abstractNumId w:val="16"/>
  </w:num>
  <w:num w:numId="8" w16cid:durableId="376662089">
    <w:abstractNumId w:val="20"/>
  </w:num>
  <w:num w:numId="9" w16cid:durableId="935089583">
    <w:abstractNumId w:val="22"/>
  </w:num>
  <w:num w:numId="10" w16cid:durableId="57438527">
    <w:abstractNumId w:val="18"/>
  </w:num>
  <w:num w:numId="11" w16cid:durableId="1194926190">
    <w:abstractNumId w:val="8"/>
  </w:num>
  <w:num w:numId="12" w16cid:durableId="1363938978">
    <w:abstractNumId w:val="9"/>
  </w:num>
  <w:num w:numId="13" w16cid:durableId="13578968">
    <w:abstractNumId w:val="0"/>
  </w:num>
  <w:num w:numId="14" w16cid:durableId="14423538">
    <w:abstractNumId w:val="21"/>
  </w:num>
  <w:num w:numId="15" w16cid:durableId="939289514">
    <w:abstractNumId w:val="14"/>
  </w:num>
  <w:num w:numId="16" w16cid:durableId="907769192">
    <w:abstractNumId w:val="13"/>
  </w:num>
  <w:num w:numId="17" w16cid:durableId="349527683">
    <w:abstractNumId w:val="19"/>
  </w:num>
  <w:num w:numId="18" w16cid:durableId="1328971158">
    <w:abstractNumId w:val="12"/>
  </w:num>
  <w:num w:numId="19" w16cid:durableId="273220534">
    <w:abstractNumId w:val="4"/>
  </w:num>
  <w:num w:numId="20" w16cid:durableId="2020306001">
    <w:abstractNumId w:val="7"/>
  </w:num>
  <w:num w:numId="21" w16cid:durableId="1020934904">
    <w:abstractNumId w:val="27"/>
  </w:num>
  <w:num w:numId="22" w16cid:durableId="884947642">
    <w:abstractNumId w:val="10"/>
  </w:num>
  <w:num w:numId="23" w16cid:durableId="562181121">
    <w:abstractNumId w:val="23"/>
  </w:num>
  <w:num w:numId="24" w16cid:durableId="1189753312">
    <w:abstractNumId w:val="5"/>
  </w:num>
  <w:num w:numId="25" w16cid:durableId="138424303">
    <w:abstractNumId w:val="2"/>
  </w:num>
  <w:num w:numId="26" w16cid:durableId="1074661216">
    <w:abstractNumId w:val="15"/>
  </w:num>
  <w:num w:numId="27" w16cid:durableId="132216774">
    <w:abstractNumId w:val="11"/>
  </w:num>
  <w:num w:numId="28" w16cid:durableId="1746487500">
    <w:abstractNumId w:val="25"/>
  </w:num>
  <w:num w:numId="29" w16cid:durableId="185745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97"/>
    <w:rsid w:val="0002228D"/>
    <w:rsid w:val="00024286"/>
    <w:rsid w:val="00070752"/>
    <w:rsid w:val="00092E16"/>
    <w:rsid w:val="000E005B"/>
    <w:rsid w:val="001004D3"/>
    <w:rsid w:val="001152B4"/>
    <w:rsid w:val="001221F8"/>
    <w:rsid w:val="001807DB"/>
    <w:rsid w:val="00195221"/>
    <w:rsid w:val="001A44BF"/>
    <w:rsid w:val="0021205A"/>
    <w:rsid w:val="00266B6F"/>
    <w:rsid w:val="002A0BDE"/>
    <w:rsid w:val="002B5BF6"/>
    <w:rsid w:val="002D3182"/>
    <w:rsid w:val="002D56C1"/>
    <w:rsid w:val="00310856"/>
    <w:rsid w:val="003260C4"/>
    <w:rsid w:val="00390D8F"/>
    <w:rsid w:val="00394A07"/>
    <w:rsid w:val="003A3E17"/>
    <w:rsid w:val="004408FB"/>
    <w:rsid w:val="00494734"/>
    <w:rsid w:val="00510A9F"/>
    <w:rsid w:val="00570300"/>
    <w:rsid w:val="00580E82"/>
    <w:rsid w:val="0058640B"/>
    <w:rsid w:val="005971EB"/>
    <w:rsid w:val="005B5EE9"/>
    <w:rsid w:val="005D1D2E"/>
    <w:rsid w:val="005E7200"/>
    <w:rsid w:val="00607A2A"/>
    <w:rsid w:val="006A07D6"/>
    <w:rsid w:val="006B38CA"/>
    <w:rsid w:val="006C1BD1"/>
    <w:rsid w:val="006E31A1"/>
    <w:rsid w:val="006E4384"/>
    <w:rsid w:val="00723CD3"/>
    <w:rsid w:val="007836D5"/>
    <w:rsid w:val="007B5EC4"/>
    <w:rsid w:val="007B6607"/>
    <w:rsid w:val="007D0718"/>
    <w:rsid w:val="007D2EF0"/>
    <w:rsid w:val="007D524F"/>
    <w:rsid w:val="00830894"/>
    <w:rsid w:val="0083566D"/>
    <w:rsid w:val="0083611F"/>
    <w:rsid w:val="008524B5"/>
    <w:rsid w:val="00886BBE"/>
    <w:rsid w:val="008906C6"/>
    <w:rsid w:val="008A4B61"/>
    <w:rsid w:val="00936B78"/>
    <w:rsid w:val="0097229F"/>
    <w:rsid w:val="009734A4"/>
    <w:rsid w:val="009C0B9B"/>
    <w:rsid w:val="009D4B82"/>
    <w:rsid w:val="00A03997"/>
    <w:rsid w:val="00A1371A"/>
    <w:rsid w:val="00A1533F"/>
    <w:rsid w:val="00A4524B"/>
    <w:rsid w:val="00A94C85"/>
    <w:rsid w:val="00AC6CD9"/>
    <w:rsid w:val="00BB37F2"/>
    <w:rsid w:val="00BB507D"/>
    <w:rsid w:val="00BC27F6"/>
    <w:rsid w:val="00BD3EAD"/>
    <w:rsid w:val="00C04C75"/>
    <w:rsid w:val="00C448FA"/>
    <w:rsid w:val="00C45C9B"/>
    <w:rsid w:val="00C64E58"/>
    <w:rsid w:val="00C820F7"/>
    <w:rsid w:val="00CA60EF"/>
    <w:rsid w:val="00CF29B0"/>
    <w:rsid w:val="00CF6EE0"/>
    <w:rsid w:val="00D145B3"/>
    <w:rsid w:val="00D3166C"/>
    <w:rsid w:val="00D556AD"/>
    <w:rsid w:val="00D60A0D"/>
    <w:rsid w:val="00DA7613"/>
    <w:rsid w:val="00DD422B"/>
    <w:rsid w:val="00DD544D"/>
    <w:rsid w:val="00DF7757"/>
    <w:rsid w:val="00E33640"/>
    <w:rsid w:val="00E71558"/>
    <w:rsid w:val="00E93513"/>
    <w:rsid w:val="00EA2963"/>
    <w:rsid w:val="00EB2B42"/>
    <w:rsid w:val="00ED61F2"/>
    <w:rsid w:val="00F32A1C"/>
    <w:rsid w:val="00F44AD0"/>
    <w:rsid w:val="00F706ED"/>
    <w:rsid w:val="00F75B7B"/>
    <w:rsid w:val="00FD6B8C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49C5D"/>
  <w15:chartTrackingRefBased/>
  <w15:docId w15:val="{92BC0F4B-4989-4BFB-AC9E-7B49C734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03997"/>
  </w:style>
  <w:style w:type="character" w:customStyle="1" w:styleId="eop">
    <w:name w:val="eop"/>
    <w:basedOn w:val="DefaultParagraphFont"/>
    <w:rsid w:val="00A03997"/>
  </w:style>
  <w:style w:type="paragraph" w:styleId="Header">
    <w:name w:val="header"/>
    <w:basedOn w:val="Normal"/>
    <w:link w:val="HeaderChar"/>
    <w:uiPriority w:val="99"/>
    <w:unhideWhenUsed/>
    <w:rsid w:val="00D14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B3"/>
  </w:style>
  <w:style w:type="paragraph" w:styleId="Footer">
    <w:name w:val="footer"/>
    <w:basedOn w:val="Normal"/>
    <w:link w:val="FooterChar"/>
    <w:uiPriority w:val="99"/>
    <w:unhideWhenUsed/>
    <w:rsid w:val="00D14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B3"/>
  </w:style>
  <w:style w:type="paragraph" w:styleId="ListParagraph">
    <w:name w:val="List Paragraph"/>
    <w:basedOn w:val="Normal"/>
    <w:uiPriority w:val="34"/>
    <w:qFormat/>
    <w:rsid w:val="00D14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_"/>
    <w:basedOn w:val="Normal"/>
    <w:rsid w:val="00BD3E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ccb8a1-bd10-4a40-a3ae-ffa884ad5297" xsi:nil="true"/>
    <lcf76f155ced4ddcb4097134ff3c332f xmlns="3859fbc3-5ab2-4082-b557-6c7a240eed7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99F19924CE048933AE836583207D1" ma:contentTypeVersion="17" ma:contentTypeDescription="Create a new document." ma:contentTypeScope="" ma:versionID="d359f7211e05da79dc4ce37507e47d25">
  <xsd:schema xmlns:xsd="http://www.w3.org/2001/XMLSchema" xmlns:xs="http://www.w3.org/2001/XMLSchema" xmlns:p="http://schemas.microsoft.com/office/2006/metadata/properties" xmlns:ns2="3859fbc3-5ab2-4082-b557-6c7a240eed78" xmlns:ns3="e4ccb8a1-bd10-4a40-a3ae-ffa884ad5297" targetNamespace="http://schemas.microsoft.com/office/2006/metadata/properties" ma:root="true" ma:fieldsID="e935ac57f1cd54bd5e1549f63f80d3f9" ns2:_="" ns3:_="">
    <xsd:import namespace="3859fbc3-5ab2-4082-b557-6c7a240eed78"/>
    <xsd:import namespace="e4ccb8a1-bd10-4a40-a3ae-ffa884ad52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9fbc3-5ab2-4082-b557-6c7a240ee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6e2a73-ebc1-4906-84e7-ea8631dad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cb8a1-bd10-4a40-a3ae-ffa884ad5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8145f1-1d38-4254-9052-161ac22f8fae}" ma:internalName="TaxCatchAll" ma:showField="CatchAllData" ma:web="e4ccb8a1-bd10-4a40-a3ae-ffa884ad52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CA6FB-7E58-4F16-8B08-39F0C869C98F}">
  <ds:schemaRefs>
    <ds:schemaRef ds:uri="http://schemas.microsoft.com/office/2006/metadata/properties"/>
    <ds:schemaRef ds:uri="http://schemas.microsoft.com/office/infopath/2007/PartnerControls"/>
    <ds:schemaRef ds:uri="e4ccb8a1-bd10-4a40-a3ae-ffa884ad5297"/>
    <ds:schemaRef ds:uri="3859fbc3-5ab2-4082-b557-6c7a240eed78"/>
  </ds:schemaRefs>
</ds:datastoreItem>
</file>

<file path=customXml/itemProps2.xml><?xml version="1.0" encoding="utf-8"?>
<ds:datastoreItem xmlns:ds="http://schemas.openxmlformats.org/officeDocument/2006/customXml" ds:itemID="{44604FAF-E24B-41B8-AC10-0C26A421F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2D706-BD4A-4F27-BFA4-9FFFD700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9fbc3-5ab2-4082-b557-6c7a240eed78"/>
    <ds:schemaRef ds:uri="e4ccb8a1-bd10-4a40-a3ae-ffa884ad5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B17DD-40C9-488B-B738-23310054D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Johns</dc:creator>
  <cp:keywords/>
  <dc:description/>
  <cp:lastModifiedBy>Chloe Stott</cp:lastModifiedBy>
  <cp:revision>17</cp:revision>
  <dcterms:created xsi:type="dcterms:W3CDTF">2023-08-08T15:03:00Z</dcterms:created>
  <dcterms:modified xsi:type="dcterms:W3CDTF">2023-10-05T14:52:00Z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0x010100BAD99F19924CE048933AE836583207D1</vt:lpwstr>
  </property>
  <property fmtid="{D5CDD505-2E9C-101B-9397-08002B2CF9AE}" pid="3" name="MediaServiceImageTags">
    <vt:lpwstr/>
  </property>
</Properties>
</file>